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A9C" w:rsidRDefault="00257A9C">
      <w:pPr>
        <w:jc w:val="center"/>
        <w:rPr>
          <w:rFonts w:ascii="Arial" w:eastAsia="Times New Roman" w:hAnsi="Arial" w:cs="Arial"/>
          <w:color w:val="244061"/>
        </w:rPr>
      </w:pPr>
    </w:p>
    <w:p w:rsidR="00257A9C" w:rsidRDefault="00257A9C">
      <w:pPr>
        <w:pBdr>
          <w:top w:val="single" w:sz="4" w:space="0" w:color="000000"/>
          <w:left w:val="single" w:sz="4" w:space="0" w:color="000000"/>
          <w:bottom w:val="single" w:sz="4" w:space="0" w:color="000000"/>
          <w:right w:val="single" w:sz="4" w:space="0" w:color="000000"/>
        </w:pBdr>
        <w:shd w:val="clear" w:color="auto" w:fill="EEECE1"/>
        <w:jc w:val="center"/>
        <w:rPr>
          <w:rFonts w:ascii="Arial" w:eastAsia="Times New Roman" w:hAnsi="Arial" w:cs="Arial"/>
          <w:b/>
          <w:color w:val="984806"/>
          <w:sz w:val="28"/>
          <w:szCs w:val="28"/>
        </w:rPr>
      </w:pPr>
    </w:p>
    <w:p w:rsidR="00257A9C" w:rsidRDefault="00257A9C">
      <w:pPr>
        <w:pBdr>
          <w:top w:val="single" w:sz="4" w:space="0" w:color="000000"/>
          <w:left w:val="single" w:sz="4" w:space="0" w:color="000000"/>
          <w:bottom w:val="single" w:sz="4" w:space="0" w:color="000000"/>
          <w:right w:val="single" w:sz="4" w:space="0" w:color="000000"/>
        </w:pBdr>
        <w:shd w:val="clear" w:color="auto" w:fill="EEECE1"/>
        <w:jc w:val="center"/>
        <w:rPr>
          <w:rFonts w:ascii="Arial" w:eastAsia="Times New Roman" w:hAnsi="Arial" w:cs="Arial"/>
          <w:b/>
          <w:color w:val="984806"/>
          <w:sz w:val="28"/>
          <w:szCs w:val="28"/>
        </w:rPr>
      </w:pPr>
    </w:p>
    <w:p w:rsidR="00257A9C" w:rsidRDefault="00CD3E12">
      <w:pPr>
        <w:pBdr>
          <w:top w:val="single" w:sz="4" w:space="0" w:color="000000"/>
          <w:left w:val="single" w:sz="4" w:space="0" w:color="000000"/>
          <w:bottom w:val="single" w:sz="4" w:space="0" w:color="000000"/>
          <w:right w:val="single" w:sz="4" w:space="0" w:color="000000"/>
        </w:pBdr>
        <w:shd w:val="clear" w:color="auto" w:fill="EEECE1"/>
        <w:jc w:val="center"/>
      </w:pPr>
      <w:r>
        <w:rPr>
          <w:noProof/>
          <w:sz w:val="144"/>
          <w:szCs w:val="144"/>
          <w:lang w:val="en-US"/>
        </w:rPr>
        <w:drawing>
          <wp:inline distT="0" distB="0" distL="0" distR="0">
            <wp:extent cx="1070478" cy="107047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1070478" cy="1070478"/>
                    </a:xfrm>
                    <a:prstGeom prst="rect">
                      <a:avLst/>
                    </a:prstGeom>
                    <a:noFill/>
                    <a:ln>
                      <a:noFill/>
                      <a:prstDash/>
                    </a:ln>
                  </pic:spPr>
                </pic:pic>
              </a:graphicData>
            </a:graphic>
          </wp:inline>
        </w:drawing>
      </w:r>
    </w:p>
    <w:p w:rsidR="00257A9C" w:rsidRDefault="00257A9C">
      <w:pPr>
        <w:pBdr>
          <w:top w:val="single" w:sz="4" w:space="0" w:color="000000"/>
          <w:left w:val="single" w:sz="4" w:space="0" w:color="000000"/>
          <w:bottom w:val="single" w:sz="4" w:space="0" w:color="000000"/>
          <w:right w:val="single" w:sz="4" w:space="0" w:color="000000"/>
        </w:pBdr>
        <w:shd w:val="clear" w:color="auto" w:fill="EEECE1"/>
        <w:jc w:val="center"/>
        <w:rPr>
          <w:rFonts w:ascii="Arial" w:eastAsia="Times New Roman" w:hAnsi="Arial" w:cs="Arial"/>
          <w:b/>
          <w:color w:val="984806"/>
          <w:sz w:val="28"/>
          <w:szCs w:val="28"/>
        </w:rPr>
      </w:pPr>
    </w:p>
    <w:p w:rsidR="00257A9C" w:rsidRDefault="00CD3E12">
      <w:pPr>
        <w:pBdr>
          <w:top w:val="single" w:sz="4" w:space="0" w:color="000000"/>
          <w:left w:val="single" w:sz="4" w:space="0" w:color="000000"/>
          <w:bottom w:val="single" w:sz="4" w:space="0" w:color="000000"/>
          <w:right w:val="single" w:sz="4" w:space="0" w:color="000000"/>
        </w:pBdr>
        <w:shd w:val="clear" w:color="auto" w:fill="EEECE1"/>
        <w:jc w:val="center"/>
        <w:rPr>
          <w:rFonts w:ascii="Arial" w:eastAsia="Times New Roman" w:hAnsi="Arial" w:cs="Arial"/>
          <w:b/>
          <w:color w:val="984806"/>
          <w:sz w:val="28"/>
          <w:szCs w:val="28"/>
        </w:rPr>
      </w:pPr>
      <w:r>
        <w:rPr>
          <w:rFonts w:ascii="Arial" w:eastAsia="Times New Roman" w:hAnsi="Arial" w:cs="Arial"/>
          <w:b/>
          <w:color w:val="984806"/>
          <w:sz w:val="28"/>
          <w:szCs w:val="28"/>
        </w:rPr>
        <w:t>Admission Policy of Rockwell College</w:t>
      </w:r>
    </w:p>
    <w:p w:rsidR="00257A9C" w:rsidRDefault="00257A9C">
      <w:pPr>
        <w:pBdr>
          <w:top w:val="single" w:sz="4" w:space="0" w:color="000000"/>
          <w:left w:val="single" w:sz="4" w:space="0" w:color="000000"/>
          <w:bottom w:val="single" w:sz="4" w:space="0" w:color="000000"/>
          <w:right w:val="single" w:sz="4" w:space="0" w:color="000000"/>
        </w:pBdr>
        <w:shd w:val="clear" w:color="auto" w:fill="EEECE1"/>
        <w:jc w:val="center"/>
        <w:rPr>
          <w:rFonts w:ascii="Arial" w:eastAsia="Times New Roman" w:hAnsi="Arial" w:cs="Arial"/>
          <w:b/>
          <w:color w:val="984806"/>
          <w:sz w:val="28"/>
          <w:szCs w:val="28"/>
        </w:rPr>
      </w:pPr>
    </w:p>
    <w:p w:rsidR="00257A9C" w:rsidRDefault="00257A9C">
      <w:pPr>
        <w:pBdr>
          <w:top w:val="single" w:sz="4" w:space="0" w:color="000000"/>
          <w:left w:val="single" w:sz="4" w:space="0" w:color="000000"/>
          <w:bottom w:val="single" w:sz="4" w:space="0" w:color="000000"/>
          <w:right w:val="single" w:sz="4" w:space="0" w:color="000000"/>
        </w:pBdr>
        <w:shd w:val="clear" w:color="auto" w:fill="EEECE1"/>
        <w:jc w:val="center"/>
        <w:rPr>
          <w:rFonts w:ascii="Arial" w:eastAsia="Times New Roman" w:hAnsi="Arial" w:cs="Arial"/>
          <w:b/>
          <w:color w:val="984806"/>
          <w:sz w:val="28"/>
          <w:szCs w:val="28"/>
        </w:rPr>
      </w:pPr>
    </w:p>
    <w:p w:rsidR="00257A9C" w:rsidRDefault="00257A9C">
      <w:pPr>
        <w:pBdr>
          <w:top w:val="single" w:sz="4" w:space="0" w:color="000000"/>
          <w:left w:val="single" w:sz="4" w:space="0" w:color="000000"/>
          <w:bottom w:val="single" w:sz="4" w:space="0" w:color="000000"/>
          <w:right w:val="single" w:sz="4" w:space="0" w:color="000000"/>
        </w:pBdr>
        <w:shd w:val="clear" w:color="auto" w:fill="EEECE1"/>
        <w:jc w:val="center"/>
        <w:rPr>
          <w:rFonts w:ascii="Arial" w:eastAsia="Times New Roman" w:hAnsi="Arial" w:cs="Arial"/>
          <w:b/>
          <w:color w:val="984806"/>
          <w:sz w:val="24"/>
          <w:szCs w:val="24"/>
        </w:rPr>
      </w:pPr>
    </w:p>
    <w:p w:rsidR="00257A9C" w:rsidRDefault="00CD3E12">
      <w:pPr>
        <w:pBdr>
          <w:top w:val="single" w:sz="4" w:space="0" w:color="000000"/>
          <w:left w:val="single" w:sz="4" w:space="0" w:color="000000"/>
          <w:bottom w:val="single" w:sz="4" w:space="0" w:color="000000"/>
          <w:right w:val="single" w:sz="4" w:space="0" w:color="000000"/>
        </w:pBdr>
        <w:shd w:val="clear" w:color="auto" w:fill="EEECE1"/>
        <w:jc w:val="center"/>
        <w:rPr>
          <w:rFonts w:ascii="Arial" w:eastAsia="Times New Roman" w:hAnsi="Arial" w:cs="Arial"/>
          <w:b/>
          <w:color w:val="984806"/>
          <w:sz w:val="24"/>
          <w:szCs w:val="24"/>
        </w:rPr>
      </w:pPr>
      <w:r>
        <w:rPr>
          <w:rFonts w:ascii="Arial" w:eastAsia="Times New Roman" w:hAnsi="Arial" w:cs="Arial"/>
          <w:b/>
          <w:color w:val="984806"/>
          <w:sz w:val="24"/>
          <w:szCs w:val="24"/>
        </w:rPr>
        <w:t>Cashel, Co. Tipperary, E25 ED60.</w:t>
      </w:r>
    </w:p>
    <w:p w:rsidR="00257A9C" w:rsidRDefault="00257A9C">
      <w:pPr>
        <w:pBdr>
          <w:top w:val="single" w:sz="4" w:space="0" w:color="000000"/>
          <w:left w:val="single" w:sz="4" w:space="0" w:color="000000"/>
          <w:bottom w:val="single" w:sz="4" w:space="0" w:color="000000"/>
          <w:right w:val="single" w:sz="4" w:space="0" w:color="000000"/>
        </w:pBdr>
        <w:shd w:val="clear" w:color="auto" w:fill="EEECE1"/>
        <w:jc w:val="center"/>
        <w:rPr>
          <w:rFonts w:ascii="Arial" w:eastAsia="Times New Roman" w:hAnsi="Arial" w:cs="Arial"/>
          <w:b/>
          <w:color w:val="984806"/>
          <w:sz w:val="24"/>
          <w:szCs w:val="24"/>
        </w:rPr>
      </w:pPr>
    </w:p>
    <w:p w:rsidR="00257A9C" w:rsidRDefault="00CD3E12">
      <w:pPr>
        <w:pBdr>
          <w:top w:val="single" w:sz="4" w:space="0" w:color="000000"/>
          <w:left w:val="single" w:sz="4" w:space="0" w:color="000000"/>
          <w:bottom w:val="single" w:sz="4" w:space="0" w:color="000000"/>
          <w:right w:val="single" w:sz="4" w:space="0" w:color="000000"/>
        </w:pBdr>
        <w:shd w:val="clear" w:color="auto" w:fill="EEECE1"/>
        <w:jc w:val="center"/>
        <w:rPr>
          <w:rFonts w:ascii="Arial" w:eastAsia="Times New Roman" w:hAnsi="Arial" w:cs="Arial"/>
          <w:b/>
          <w:color w:val="984806"/>
          <w:sz w:val="24"/>
          <w:szCs w:val="24"/>
        </w:rPr>
      </w:pPr>
      <w:r>
        <w:rPr>
          <w:rFonts w:ascii="Arial" w:eastAsia="Times New Roman" w:hAnsi="Arial" w:cs="Arial"/>
          <w:b/>
          <w:color w:val="984806"/>
          <w:sz w:val="24"/>
          <w:szCs w:val="24"/>
        </w:rPr>
        <w:t>Roll number: 65300D</w:t>
      </w:r>
    </w:p>
    <w:p w:rsidR="00257A9C" w:rsidRDefault="00257A9C">
      <w:pPr>
        <w:pBdr>
          <w:top w:val="single" w:sz="4" w:space="0" w:color="000000"/>
          <w:left w:val="single" w:sz="4" w:space="0" w:color="000000"/>
          <w:bottom w:val="single" w:sz="4" w:space="0" w:color="000000"/>
          <w:right w:val="single" w:sz="4" w:space="0" w:color="000000"/>
        </w:pBdr>
        <w:shd w:val="clear" w:color="auto" w:fill="EEECE1"/>
        <w:jc w:val="center"/>
        <w:rPr>
          <w:rFonts w:ascii="Arial" w:eastAsia="Times New Roman" w:hAnsi="Arial" w:cs="Arial"/>
          <w:b/>
          <w:color w:val="984806"/>
          <w:sz w:val="24"/>
          <w:szCs w:val="24"/>
        </w:rPr>
      </w:pPr>
    </w:p>
    <w:p w:rsidR="00257A9C" w:rsidRDefault="00CD3E12">
      <w:pPr>
        <w:pBdr>
          <w:top w:val="single" w:sz="4" w:space="0" w:color="000000"/>
          <w:left w:val="single" w:sz="4" w:space="0" w:color="000000"/>
          <w:bottom w:val="single" w:sz="4" w:space="0" w:color="000000"/>
          <w:right w:val="single" w:sz="4" w:space="0" w:color="000000"/>
        </w:pBdr>
        <w:shd w:val="clear" w:color="auto" w:fill="EEECE1"/>
        <w:jc w:val="center"/>
        <w:rPr>
          <w:rFonts w:ascii="Arial" w:eastAsia="Times New Roman" w:hAnsi="Arial" w:cs="Arial"/>
          <w:b/>
          <w:color w:val="984806"/>
          <w:sz w:val="24"/>
          <w:szCs w:val="24"/>
        </w:rPr>
      </w:pPr>
      <w:r>
        <w:rPr>
          <w:rFonts w:ascii="Arial" w:eastAsia="Times New Roman" w:hAnsi="Arial" w:cs="Arial"/>
          <w:b/>
          <w:color w:val="984806"/>
          <w:sz w:val="24"/>
          <w:szCs w:val="24"/>
        </w:rPr>
        <w:t xml:space="preserve">Rockwell College operates under the trusteeship of the </w:t>
      </w:r>
    </w:p>
    <w:p w:rsidR="00257A9C" w:rsidRDefault="00CD3E12">
      <w:pPr>
        <w:pBdr>
          <w:top w:val="single" w:sz="4" w:space="0" w:color="000000"/>
          <w:left w:val="single" w:sz="4" w:space="0" w:color="000000"/>
          <w:bottom w:val="single" w:sz="4" w:space="0" w:color="000000"/>
          <w:right w:val="single" w:sz="4" w:space="0" w:color="000000"/>
        </w:pBdr>
        <w:shd w:val="clear" w:color="auto" w:fill="EEECE1"/>
        <w:jc w:val="center"/>
        <w:rPr>
          <w:rFonts w:ascii="Arial" w:eastAsia="Times New Roman" w:hAnsi="Arial" w:cs="Arial"/>
          <w:b/>
          <w:color w:val="984806"/>
          <w:sz w:val="24"/>
          <w:szCs w:val="24"/>
        </w:rPr>
      </w:pPr>
      <w:r>
        <w:rPr>
          <w:rFonts w:ascii="Arial" w:eastAsia="Times New Roman" w:hAnsi="Arial" w:cs="Arial"/>
          <w:b/>
          <w:color w:val="984806"/>
          <w:sz w:val="24"/>
          <w:szCs w:val="24"/>
        </w:rPr>
        <w:t>Spiritan Education Trust</w:t>
      </w:r>
    </w:p>
    <w:p w:rsidR="00257A9C" w:rsidRDefault="00257A9C">
      <w:pPr>
        <w:pBdr>
          <w:top w:val="single" w:sz="4" w:space="0" w:color="000000"/>
          <w:left w:val="single" w:sz="4" w:space="0" w:color="000000"/>
          <w:bottom w:val="single" w:sz="4" w:space="0" w:color="000000"/>
          <w:right w:val="single" w:sz="4" w:space="0" w:color="000000"/>
        </w:pBdr>
        <w:shd w:val="clear" w:color="auto" w:fill="EEECE1"/>
        <w:rPr>
          <w:rFonts w:ascii="Arial" w:eastAsia="Times New Roman" w:hAnsi="Arial" w:cs="Arial"/>
          <w:b/>
          <w:color w:val="984806"/>
          <w:sz w:val="24"/>
          <w:szCs w:val="24"/>
        </w:rPr>
      </w:pPr>
    </w:p>
    <w:p w:rsidR="00257A9C" w:rsidRDefault="00257A9C">
      <w:pPr>
        <w:jc w:val="both"/>
        <w:rPr>
          <w:rFonts w:ascii="Arial" w:eastAsia="Times New Roman" w:hAnsi="Arial" w:cs="Arial"/>
          <w:b/>
          <w:color w:val="984806"/>
        </w:rPr>
      </w:pPr>
    </w:p>
    <w:p w:rsidR="00257A9C" w:rsidRDefault="00257A9C">
      <w:pPr>
        <w:pStyle w:val="ListParagraph"/>
        <w:ind w:left="567"/>
        <w:jc w:val="both"/>
        <w:rPr>
          <w:rFonts w:ascii="Arial" w:eastAsia="Times New Roman" w:hAnsi="Arial" w:cs="Arial"/>
          <w:b/>
          <w:color w:val="984806"/>
          <w:sz w:val="24"/>
          <w:szCs w:val="24"/>
        </w:rPr>
      </w:pPr>
    </w:p>
    <w:p w:rsidR="00257A9C" w:rsidRDefault="00CD3E12">
      <w:pPr>
        <w:pStyle w:val="Heading2"/>
        <w:numPr>
          <w:ilvl w:val="0"/>
          <w:numId w:val="1"/>
        </w:numPr>
        <w:rPr>
          <w:rFonts w:ascii="Arial" w:hAnsi="Arial" w:cs="Arial"/>
          <w:b/>
          <w:color w:val="984806"/>
          <w:sz w:val="24"/>
          <w:szCs w:val="24"/>
        </w:rPr>
      </w:pPr>
      <w:r>
        <w:rPr>
          <w:rFonts w:ascii="Arial" w:hAnsi="Arial" w:cs="Arial"/>
          <w:b/>
          <w:color w:val="984806"/>
          <w:sz w:val="24"/>
          <w:szCs w:val="24"/>
        </w:rPr>
        <w:t xml:space="preserve">Introduction </w:t>
      </w:r>
    </w:p>
    <w:p w:rsidR="00257A9C" w:rsidRDefault="00257A9C">
      <w:pPr>
        <w:jc w:val="both"/>
        <w:rPr>
          <w:rFonts w:ascii="Arial" w:eastAsia="Times New Roman" w:hAnsi="Arial" w:cs="Arial"/>
        </w:rPr>
      </w:pPr>
    </w:p>
    <w:p w:rsidR="00257A9C" w:rsidRDefault="00CD3E12">
      <w:pPr>
        <w:rPr>
          <w:rFonts w:ascii="Arial" w:eastAsia="Times New Roman" w:hAnsi="Arial" w:cs="Arial"/>
        </w:rPr>
      </w:pPr>
      <w:r>
        <w:rPr>
          <w:rFonts w:ascii="Arial" w:eastAsia="Times New Roman" w:hAnsi="Arial" w:cs="Arial"/>
        </w:rPr>
        <w:t>This Admission Policy complies with the requirements of the Education Act 1998, the Education (Admission to Schools) Act 2018 and the Equal Status Act 2000. In drafting this policy, the Board of Management of Rockwell College has consulted w</w:t>
      </w:r>
      <w:r>
        <w:rPr>
          <w:rFonts w:ascii="Arial" w:eastAsia="Times New Roman" w:hAnsi="Arial" w:cs="Arial"/>
        </w:rPr>
        <w:t>ith school staff, the school patron and with parents of children attending the school.</w:t>
      </w:r>
    </w:p>
    <w:p w:rsidR="00257A9C" w:rsidRDefault="00257A9C">
      <w:pPr>
        <w:rPr>
          <w:rFonts w:ascii="Arial" w:eastAsia="Times New Roman" w:hAnsi="Arial" w:cs="Arial"/>
        </w:rPr>
      </w:pPr>
    </w:p>
    <w:p w:rsidR="00257A9C" w:rsidRDefault="00CD3E12">
      <w:r>
        <w:rPr>
          <w:rFonts w:ascii="Arial" w:eastAsia="Times New Roman" w:hAnsi="Arial" w:cs="Arial"/>
        </w:rPr>
        <w:t>The policy was approved by the Spiritan Education Trust on September 15</w:t>
      </w:r>
      <w:r>
        <w:rPr>
          <w:rFonts w:ascii="Arial" w:eastAsia="Times New Roman" w:hAnsi="Arial" w:cs="Arial"/>
          <w:vertAlign w:val="superscript"/>
        </w:rPr>
        <w:t>th</w:t>
      </w:r>
      <w:r>
        <w:rPr>
          <w:rFonts w:ascii="Arial" w:eastAsia="Times New Roman" w:hAnsi="Arial" w:cs="Arial"/>
        </w:rPr>
        <w:t xml:space="preserve"> 2020.  It is published on the school’s website and will be made available in hardcopy, on </w:t>
      </w:r>
      <w:r>
        <w:rPr>
          <w:rFonts w:ascii="Arial" w:eastAsia="Times New Roman" w:hAnsi="Arial" w:cs="Arial"/>
        </w:rPr>
        <w:t>request, to any person who requests it.</w:t>
      </w:r>
    </w:p>
    <w:p w:rsidR="00257A9C" w:rsidRDefault="00257A9C">
      <w:pPr>
        <w:rPr>
          <w:rFonts w:ascii="Arial" w:eastAsia="Times New Roman" w:hAnsi="Arial" w:cs="Arial"/>
        </w:rPr>
      </w:pPr>
    </w:p>
    <w:p w:rsidR="00257A9C" w:rsidRDefault="00CD3E12">
      <w:pPr>
        <w:rPr>
          <w:rFonts w:ascii="Arial" w:hAnsi="Arial" w:cs="Arial"/>
        </w:rPr>
      </w:pPr>
      <w:r>
        <w:rPr>
          <w:rFonts w:ascii="Arial" w:hAnsi="Arial" w:cs="Arial"/>
        </w:rPr>
        <w:t>The relevant dates and timelines for Rockwell College admission process are set out in the  Annual Admission Notice which is published annually on the Rockwell College website at least one week before the commenceme</w:t>
      </w:r>
      <w:r>
        <w:rPr>
          <w:rFonts w:ascii="Arial" w:hAnsi="Arial" w:cs="Arial"/>
        </w:rPr>
        <w:t>nt of the admission process for the school year concerned.</w:t>
      </w:r>
    </w:p>
    <w:p w:rsidR="00257A9C" w:rsidRDefault="00CD3E12">
      <w:pPr>
        <w:rPr>
          <w:rFonts w:ascii="Arial" w:hAnsi="Arial" w:cs="Arial"/>
        </w:rPr>
      </w:pPr>
      <w:r>
        <w:rPr>
          <w:rFonts w:ascii="Arial" w:hAnsi="Arial" w:cs="Arial"/>
        </w:rPr>
        <w:t>This policy must be read in conjunction with the Annual Admission Notice for the school year concerned.</w:t>
      </w:r>
    </w:p>
    <w:p w:rsidR="00257A9C" w:rsidRDefault="00CD3E12">
      <w:r>
        <w:rPr>
          <w:rFonts w:ascii="Arial" w:hAnsi="Arial" w:cs="Arial"/>
        </w:rPr>
        <w:t xml:space="preserve">The application form for admission </w:t>
      </w:r>
      <w:r>
        <w:rPr>
          <w:rFonts w:ascii="Arial" w:eastAsia="Times New Roman" w:hAnsi="Arial" w:cs="Arial"/>
        </w:rPr>
        <w:t>is published on the Rockwell College website and will be m</w:t>
      </w:r>
      <w:r>
        <w:rPr>
          <w:rFonts w:ascii="Arial" w:eastAsia="Times New Roman" w:hAnsi="Arial" w:cs="Arial"/>
        </w:rPr>
        <w:t>ade available in hardcopy on request to any person who requests it.</w:t>
      </w:r>
    </w:p>
    <w:p w:rsidR="00257A9C" w:rsidRDefault="00257A9C">
      <w:pPr>
        <w:rPr>
          <w:rFonts w:ascii="Arial" w:eastAsia="Times New Roman" w:hAnsi="Arial" w:cs="Arial"/>
        </w:rPr>
      </w:pPr>
    </w:p>
    <w:p w:rsidR="00257A9C" w:rsidRDefault="00257A9C">
      <w:pPr>
        <w:jc w:val="both"/>
        <w:rPr>
          <w:rFonts w:ascii="Arial" w:eastAsia="Times New Roman" w:hAnsi="Arial" w:cs="Arial"/>
        </w:rPr>
      </w:pPr>
    </w:p>
    <w:p w:rsidR="00257A9C" w:rsidRDefault="00CD3E12">
      <w:pPr>
        <w:pStyle w:val="Heading2"/>
        <w:numPr>
          <w:ilvl w:val="0"/>
          <w:numId w:val="1"/>
        </w:numPr>
        <w:rPr>
          <w:rFonts w:ascii="Arial" w:hAnsi="Arial" w:cs="Arial"/>
          <w:b/>
          <w:color w:val="984806"/>
          <w:sz w:val="24"/>
          <w:szCs w:val="24"/>
        </w:rPr>
      </w:pPr>
      <w:r>
        <w:rPr>
          <w:rFonts w:ascii="Arial" w:hAnsi="Arial" w:cs="Arial"/>
          <w:b/>
          <w:color w:val="984806"/>
          <w:sz w:val="24"/>
          <w:szCs w:val="24"/>
        </w:rPr>
        <w:t>Characteristic spirit and general objectives of the school</w:t>
      </w:r>
    </w:p>
    <w:p w:rsidR="00257A9C" w:rsidRDefault="00257A9C">
      <w:pPr>
        <w:jc w:val="both"/>
      </w:pPr>
    </w:p>
    <w:p w:rsidR="00257A9C" w:rsidRDefault="00257A9C">
      <w:pPr>
        <w:ind w:left="207"/>
        <w:jc w:val="both"/>
        <w:rPr>
          <w:rFonts w:ascii="Arial" w:eastAsia="Times New Roman" w:hAnsi="Arial" w:cs="Arial"/>
          <w:b/>
        </w:rPr>
      </w:pPr>
    </w:p>
    <w:p w:rsidR="00257A9C" w:rsidRDefault="00257A9C">
      <w:pPr>
        <w:pBdr>
          <w:top w:val="single" w:sz="4" w:space="0" w:color="000000"/>
          <w:left w:val="single" w:sz="4" w:space="0" w:color="000000"/>
          <w:bottom w:val="single" w:sz="4" w:space="0" w:color="000000"/>
          <w:right w:val="single" w:sz="4" w:space="0" w:color="000000"/>
        </w:pBdr>
        <w:shd w:val="clear" w:color="auto" w:fill="EEECE1"/>
        <w:jc w:val="both"/>
        <w:rPr>
          <w:rFonts w:ascii="Arial" w:eastAsia="Times New Roman" w:hAnsi="Arial" w:cs="Arial"/>
        </w:rPr>
      </w:pPr>
    </w:p>
    <w:p w:rsidR="00257A9C" w:rsidRDefault="00CD3E12">
      <w:pPr>
        <w:pBdr>
          <w:top w:val="single" w:sz="4" w:space="0" w:color="000000"/>
          <w:left w:val="single" w:sz="4" w:space="0" w:color="000000"/>
          <w:bottom w:val="single" w:sz="4" w:space="0" w:color="000000"/>
          <w:right w:val="single" w:sz="4" w:space="0" w:color="000000"/>
        </w:pBdr>
        <w:shd w:val="clear" w:color="auto" w:fill="EEECE1"/>
        <w:jc w:val="both"/>
        <w:rPr>
          <w:rFonts w:ascii="Arial" w:eastAsia="Times New Roman" w:hAnsi="Arial" w:cs="Arial"/>
        </w:rPr>
      </w:pPr>
      <w:r>
        <w:rPr>
          <w:rFonts w:ascii="Arial" w:eastAsia="Times New Roman" w:hAnsi="Arial" w:cs="Arial"/>
        </w:rPr>
        <w:t xml:space="preserve">Rockwell College is a Catholic co-educational voluntary secondary school with a Catholic ethos under the trusteeship of the </w:t>
      </w:r>
      <w:r>
        <w:rPr>
          <w:rFonts w:ascii="Arial" w:eastAsia="Times New Roman" w:hAnsi="Arial" w:cs="Arial"/>
        </w:rPr>
        <w:t>Spiritan Education Trust</w:t>
      </w:r>
    </w:p>
    <w:p w:rsidR="00257A9C" w:rsidRDefault="00257A9C">
      <w:pPr>
        <w:pBdr>
          <w:top w:val="single" w:sz="4" w:space="0" w:color="000000"/>
          <w:left w:val="single" w:sz="4" w:space="0" w:color="000000"/>
          <w:bottom w:val="single" w:sz="4" w:space="0" w:color="000000"/>
          <w:right w:val="single" w:sz="4" w:space="0" w:color="000000"/>
        </w:pBdr>
        <w:shd w:val="clear" w:color="auto" w:fill="EEECE1"/>
        <w:jc w:val="both"/>
        <w:rPr>
          <w:rFonts w:ascii="Arial" w:eastAsia="Times New Roman" w:hAnsi="Arial" w:cs="Arial"/>
        </w:rPr>
      </w:pPr>
    </w:p>
    <w:p w:rsidR="00257A9C" w:rsidRDefault="00CD3E12">
      <w:pPr>
        <w:pBdr>
          <w:top w:val="single" w:sz="4" w:space="0" w:color="000000"/>
          <w:left w:val="single" w:sz="4" w:space="0" w:color="000000"/>
          <w:bottom w:val="single" w:sz="4" w:space="0" w:color="000000"/>
          <w:right w:val="single" w:sz="4" w:space="0" w:color="000000"/>
        </w:pBdr>
        <w:shd w:val="clear" w:color="auto" w:fill="EEECE1"/>
        <w:jc w:val="both"/>
        <w:rPr>
          <w:rFonts w:ascii="Arial" w:eastAsia="Times New Roman" w:hAnsi="Arial" w:cs="Arial"/>
        </w:rPr>
      </w:pPr>
      <w:r>
        <w:rPr>
          <w:rFonts w:ascii="Arial" w:eastAsia="Times New Roman" w:hAnsi="Arial" w:cs="Arial"/>
        </w:rPr>
        <w:t>“Catholic Ethos” in the context of a Catholic voluntary secondary school means the ethos and characteristic spirit of the Roman Catholic Church, which aims at promoting:</w:t>
      </w:r>
    </w:p>
    <w:p w:rsidR="00257A9C" w:rsidRDefault="00257A9C">
      <w:pPr>
        <w:pBdr>
          <w:top w:val="single" w:sz="4" w:space="0" w:color="000000"/>
          <w:left w:val="single" w:sz="4" w:space="0" w:color="000000"/>
          <w:bottom w:val="single" w:sz="4" w:space="0" w:color="000000"/>
          <w:right w:val="single" w:sz="4" w:space="0" w:color="000000"/>
        </w:pBdr>
        <w:shd w:val="clear" w:color="auto" w:fill="EEECE1"/>
        <w:jc w:val="both"/>
        <w:rPr>
          <w:rFonts w:ascii="Arial" w:eastAsia="Times New Roman" w:hAnsi="Arial" w:cs="Arial"/>
        </w:rPr>
      </w:pPr>
    </w:p>
    <w:p w:rsidR="00257A9C" w:rsidRDefault="00CD3E12">
      <w:pPr>
        <w:pBdr>
          <w:top w:val="single" w:sz="4" w:space="0" w:color="000000"/>
          <w:left w:val="single" w:sz="4" w:space="0" w:color="000000"/>
          <w:bottom w:val="single" w:sz="4" w:space="0" w:color="000000"/>
          <w:right w:val="single" w:sz="4" w:space="0" w:color="000000"/>
        </w:pBdr>
        <w:shd w:val="clear" w:color="auto" w:fill="EEECE1"/>
        <w:jc w:val="both"/>
        <w:rPr>
          <w:rFonts w:ascii="Arial" w:eastAsia="Times New Roman" w:hAnsi="Arial" w:cs="Arial"/>
        </w:rPr>
      </w:pPr>
      <w:r>
        <w:rPr>
          <w:rFonts w:ascii="Arial" w:eastAsia="Times New Roman" w:hAnsi="Arial" w:cs="Arial"/>
        </w:rPr>
        <w:lastRenderedPageBreak/>
        <w:t xml:space="preserve"> </w:t>
      </w:r>
    </w:p>
    <w:p w:rsidR="00257A9C" w:rsidRDefault="00CD3E12">
      <w:pPr>
        <w:pBdr>
          <w:top w:val="single" w:sz="4" w:space="0" w:color="000000"/>
          <w:left w:val="single" w:sz="4" w:space="0" w:color="000000"/>
          <w:bottom w:val="single" w:sz="4" w:space="0" w:color="000000"/>
          <w:right w:val="single" w:sz="4" w:space="0" w:color="000000"/>
        </w:pBdr>
        <w:shd w:val="clear" w:color="auto" w:fill="EEECE1"/>
        <w:ind w:left="720" w:hanging="720"/>
        <w:jc w:val="both"/>
        <w:rPr>
          <w:rFonts w:ascii="Arial" w:eastAsia="Times New Roman" w:hAnsi="Arial" w:cs="Arial"/>
        </w:rPr>
      </w:pPr>
      <w:r>
        <w:rPr>
          <w:rFonts w:ascii="Arial" w:eastAsia="Times New Roman" w:hAnsi="Arial" w:cs="Arial"/>
        </w:rPr>
        <w:t>(a)</w:t>
      </w:r>
      <w:r>
        <w:rPr>
          <w:rFonts w:ascii="Arial" w:eastAsia="Times New Roman" w:hAnsi="Arial" w:cs="Arial"/>
        </w:rPr>
        <w:tab/>
        <w:t>the full and harmonious development of all aspects of</w:t>
      </w:r>
      <w:r>
        <w:rPr>
          <w:rFonts w:ascii="Arial" w:eastAsia="Times New Roman" w:hAnsi="Arial" w:cs="Arial"/>
        </w:rPr>
        <w:t xml:space="preserve"> the person of the student, including    the intellectual, physical, cultural, moral and spiritual aspects; and</w:t>
      </w:r>
    </w:p>
    <w:p w:rsidR="00257A9C" w:rsidRDefault="00CD3E12">
      <w:pPr>
        <w:pBdr>
          <w:top w:val="single" w:sz="4" w:space="0" w:color="000000"/>
          <w:left w:val="single" w:sz="4" w:space="0" w:color="000000"/>
          <w:bottom w:val="single" w:sz="4" w:space="0" w:color="000000"/>
          <w:right w:val="single" w:sz="4" w:space="0" w:color="000000"/>
        </w:pBdr>
        <w:shd w:val="clear" w:color="auto" w:fill="EEECE1"/>
        <w:jc w:val="both"/>
        <w:rPr>
          <w:rFonts w:ascii="Arial" w:eastAsia="Times New Roman" w:hAnsi="Arial" w:cs="Arial"/>
        </w:rPr>
      </w:pPr>
      <w:r>
        <w:rPr>
          <w:rFonts w:ascii="Arial" w:eastAsia="Times New Roman" w:hAnsi="Arial" w:cs="Arial"/>
        </w:rPr>
        <w:t>(b)</w:t>
      </w:r>
      <w:r>
        <w:rPr>
          <w:rFonts w:ascii="Arial" w:eastAsia="Times New Roman" w:hAnsi="Arial" w:cs="Arial"/>
        </w:rPr>
        <w:tab/>
        <w:t>a living relationship with God and with other people; and</w:t>
      </w:r>
    </w:p>
    <w:p w:rsidR="00257A9C" w:rsidRDefault="00CD3E12">
      <w:pPr>
        <w:pBdr>
          <w:top w:val="single" w:sz="4" w:space="0" w:color="000000"/>
          <w:left w:val="single" w:sz="4" w:space="0" w:color="000000"/>
          <w:bottom w:val="single" w:sz="4" w:space="0" w:color="000000"/>
          <w:right w:val="single" w:sz="4" w:space="0" w:color="000000"/>
        </w:pBdr>
        <w:shd w:val="clear" w:color="auto" w:fill="EEECE1"/>
        <w:ind w:left="720" w:hanging="720"/>
        <w:jc w:val="both"/>
        <w:rPr>
          <w:rFonts w:ascii="Arial" w:eastAsia="Times New Roman" w:hAnsi="Arial" w:cs="Arial"/>
        </w:rPr>
      </w:pPr>
      <w:r>
        <w:rPr>
          <w:rFonts w:ascii="Arial" w:eastAsia="Times New Roman" w:hAnsi="Arial" w:cs="Arial"/>
        </w:rPr>
        <w:t>(c)</w:t>
      </w:r>
      <w:r>
        <w:rPr>
          <w:rFonts w:ascii="Arial" w:eastAsia="Times New Roman" w:hAnsi="Arial" w:cs="Arial"/>
        </w:rPr>
        <w:tab/>
        <w:t>a philosophy of life inspired by belief in God and in the life, death and resu</w:t>
      </w:r>
      <w:r>
        <w:rPr>
          <w:rFonts w:ascii="Arial" w:eastAsia="Times New Roman" w:hAnsi="Arial" w:cs="Arial"/>
        </w:rPr>
        <w:t>rrection of Jesus; and</w:t>
      </w:r>
    </w:p>
    <w:p w:rsidR="00257A9C" w:rsidRDefault="00CD3E12">
      <w:pPr>
        <w:pBdr>
          <w:top w:val="single" w:sz="4" w:space="0" w:color="000000"/>
          <w:left w:val="single" w:sz="4" w:space="0" w:color="000000"/>
          <w:bottom w:val="single" w:sz="4" w:space="0" w:color="000000"/>
          <w:right w:val="single" w:sz="4" w:space="0" w:color="000000"/>
        </w:pBdr>
        <w:shd w:val="clear" w:color="auto" w:fill="EEECE1"/>
        <w:jc w:val="both"/>
        <w:rPr>
          <w:rFonts w:ascii="Arial" w:eastAsia="Times New Roman" w:hAnsi="Arial" w:cs="Arial"/>
        </w:rPr>
      </w:pPr>
      <w:r>
        <w:rPr>
          <w:rFonts w:ascii="Arial" w:eastAsia="Times New Roman" w:hAnsi="Arial" w:cs="Arial"/>
        </w:rPr>
        <w:t>(d)</w:t>
      </w:r>
      <w:r>
        <w:rPr>
          <w:rFonts w:ascii="Arial" w:eastAsia="Times New Roman" w:hAnsi="Arial" w:cs="Arial"/>
        </w:rPr>
        <w:tab/>
        <w:t>the formation of the students in the Catholic faith,</w:t>
      </w:r>
    </w:p>
    <w:p w:rsidR="00257A9C" w:rsidRDefault="00257A9C">
      <w:pPr>
        <w:pBdr>
          <w:top w:val="single" w:sz="4" w:space="0" w:color="000000"/>
          <w:left w:val="single" w:sz="4" w:space="0" w:color="000000"/>
          <w:bottom w:val="single" w:sz="4" w:space="0" w:color="000000"/>
          <w:right w:val="single" w:sz="4" w:space="0" w:color="000000"/>
        </w:pBdr>
        <w:shd w:val="clear" w:color="auto" w:fill="EEECE1"/>
        <w:jc w:val="both"/>
        <w:rPr>
          <w:rFonts w:ascii="Arial" w:eastAsia="Times New Roman" w:hAnsi="Arial" w:cs="Arial"/>
        </w:rPr>
      </w:pPr>
    </w:p>
    <w:p w:rsidR="00257A9C" w:rsidRDefault="00CD3E12">
      <w:pPr>
        <w:pBdr>
          <w:top w:val="single" w:sz="4" w:space="0" w:color="000000"/>
          <w:left w:val="single" w:sz="4" w:space="0" w:color="000000"/>
          <w:bottom w:val="single" w:sz="4" w:space="0" w:color="000000"/>
          <w:right w:val="single" w:sz="4" w:space="0" w:color="000000"/>
        </w:pBdr>
        <w:shd w:val="clear" w:color="auto" w:fill="EEECE1"/>
        <w:jc w:val="both"/>
        <w:rPr>
          <w:rFonts w:ascii="Arial" w:eastAsia="Times New Roman" w:hAnsi="Arial" w:cs="Arial"/>
        </w:rPr>
      </w:pPr>
      <w:r>
        <w:rPr>
          <w:rFonts w:ascii="Arial" w:eastAsia="Times New Roman" w:hAnsi="Arial" w:cs="Arial"/>
        </w:rPr>
        <w:t xml:space="preserve">and which school provides religious education in accordance with the doctrines, practices and traditions of the Roman Catholic Church, and/or such ethos and/or characteristic </w:t>
      </w:r>
      <w:r>
        <w:rPr>
          <w:rFonts w:ascii="Arial" w:eastAsia="Times New Roman" w:hAnsi="Arial" w:cs="Arial"/>
        </w:rPr>
        <w:t>spirit as may be determined or interpreted from time to time by the Irish Episcopal Conference.</w:t>
      </w:r>
    </w:p>
    <w:p w:rsidR="00257A9C" w:rsidRDefault="00257A9C">
      <w:pPr>
        <w:pBdr>
          <w:top w:val="single" w:sz="4" w:space="0" w:color="000000"/>
          <w:left w:val="single" w:sz="4" w:space="0" w:color="000000"/>
          <w:bottom w:val="single" w:sz="4" w:space="0" w:color="000000"/>
          <w:right w:val="single" w:sz="4" w:space="0" w:color="000000"/>
        </w:pBdr>
        <w:shd w:val="clear" w:color="auto" w:fill="EEECE1"/>
        <w:jc w:val="both"/>
        <w:rPr>
          <w:rFonts w:ascii="Arial" w:eastAsia="Times New Roman" w:hAnsi="Arial" w:cs="Arial"/>
        </w:rPr>
      </w:pPr>
    </w:p>
    <w:p w:rsidR="00257A9C" w:rsidRDefault="00CD3E12">
      <w:pPr>
        <w:pBdr>
          <w:top w:val="single" w:sz="4" w:space="0" w:color="000000"/>
          <w:left w:val="single" w:sz="4" w:space="0" w:color="000000"/>
          <w:bottom w:val="single" w:sz="4" w:space="0" w:color="000000"/>
          <w:right w:val="single" w:sz="4" w:space="0" w:color="000000"/>
        </w:pBdr>
        <w:shd w:val="clear" w:color="auto" w:fill="EEECE1"/>
        <w:jc w:val="both"/>
        <w:rPr>
          <w:rFonts w:ascii="Arial" w:eastAsia="Times New Roman" w:hAnsi="Arial" w:cs="Arial"/>
        </w:rPr>
      </w:pPr>
      <w:r>
        <w:rPr>
          <w:rFonts w:ascii="Arial" w:eastAsia="Times New Roman" w:hAnsi="Arial" w:cs="Arial"/>
        </w:rPr>
        <w:t>In accordance with S.15 (2) (b) of the Education Act, 1998 the Board of Management of Rockwell College shall uphold, and be accountable to the patron for so up</w:t>
      </w:r>
      <w:r>
        <w:rPr>
          <w:rFonts w:ascii="Arial" w:eastAsia="Times New Roman" w:hAnsi="Arial" w:cs="Arial"/>
        </w:rPr>
        <w:t xml:space="preserve">holding, the characteristic spirit of the school as determined by the cultural, educational, moral, religious, social, linguistic and spiritual values and traditions which inform and are characteristic of the objectives and conduct of the school. </w:t>
      </w:r>
    </w:p>
    <w:p w:rsidR="00257A9C" w:rsidRDefault="00257A9C">
      <w:pPr>
        <w:pBdr>
          <w:top w:val="single" w:sz="4" w:space="0" w:color="000000"/>
          <w:left w:val="single" w:sz="4" w:space="0" w:color="000000"/>
          <w:bottom w:val="single" w:sz="4" w:space="0" w:color="000000"/>
          <w:right w:val="single" w:sz="4" w:space="0" w:color="000000"/>
        </w:pBdr>
        <w:shd w:val="clear" w:color="auto" w:fill="EEECE1"/>
        <w:jc w:val="both"/>
        <w:rPr>
          <w:rFonts w:ascii="Arial" w:eastAsia="Times New Roman" w:hAnsi="Arial" w:cs="Arial"/>
        </w:rPr>
      </w:pPr>
    </w:p>
    <w:p w:rsidR="00257A9C" w:rsidRDefault="00257A9C">
      <w:pPr>
        <w:pStyle w:val="NormalWeb"/>
        <w:spacing w:after="0"/>
        <w:rPr>
          <w:b/>
          <w:bCs/>
          <w:szCs w:val="28"/>
        </w:rPr>
      </w:pPr>
    </w:p>
    <w:p w:rsidR="00257A9C" w:rsidRDefault="00CD3E12">
      <w:pPr>
        <w:pStyle w:val="NormalWeb"/>
        <w:spacing w:after="0"/>
      </w:pPr>
      <w:r>
        <w:rPr>
          <w:b/>
          <w:bCs/>
          <w:szCs w:val="28"/>
        </w:rPr>
        <w:t>EDUCAT</w:t>
      </w:r>
      <w:r>
        <w:rPr>
          <w:b/>
          <w:bCs/>
          <w:szCs w:val="28"/>
        </w:rPr>
        <w:t>ION IN THE MISSION OF THE CONGREGATION OF THE HOLY SPIRIT</w:t>
      </w:r>
    </w:p>
    <w:p w:rsidR="00257A9C" w:rsidRDefault="00257A9C">
      <w:pPr>
        <w:spacing w:after="80"/>
        <w:rPr>
          <w:rFonts w:ascii="Arial" w:hAnsi="Arial" w:cs="Arial"/>
          <w:sz w:val="20"/>
          <w:szCs w:val="20"/>
        </w:rPr>
      </w:pPr>
    </w:p>
    <w:p w:rsidR="00257A9C" w:rsidRDefault="00CD3E12">
      <w:pPr>
        <w:pStyle w:val="NormalWeb"/>
        <w:spacing w:after="0"/>
        <w:jc w:val="both"/>
        <w:rPr>
          <w:sz w:val="24"/>
          <w:szCs w:val="24"/>
        </w:rPr>
      </w:pPr>
      <w:r>
        <w:rPr>
          <w:sz w:val="24"/>
          <w:szCs w:val="24"/>
        </w:rPr>
        <w:t xml:space="preserve">The Congregation of the Holy Spirit is an international missionary congregation founded in 1703 by Claude Poullart des Places (1679 – 1709). We also look to Francis Libermann (1802 – 1852) as an </w:t>
      </w:r>
      <w:r>
        <w:rPr>
          <w:sz w:val="24"/>
          <w:szCs w:val="24"/>
        </w:rPr>
        <w:t xml:space="preserve">important founding figure in the evolving history of the Congregation. Our mission, from the very beginning, has been to seek a value-led life in the service of the Gospel of Jesus. </w:t>
      </w:r>
    </w:p>
    <w:p w:rsidR="00257A9C" w:rsidRDefault="00CD3E12">
      <w:pPr>
        <w:pStyle w:val="NormalWeb"/>
        <w:spacing w:after="0"/>
        <w:jc w:val="both"/>
      </w:pPr>
      <w:r>
        <w:rPr>
          <w:sz w:val="24"/>
          <w:szCs w:val="24"/>
        </w:rPr>
        <w:t xml:space="preserve">By seeking to live a life of </w:t>
      </w:r>
      <w:r>
        <w:rPr>
          <w:b/>
          <w:bCs/>
          <w:sz w:val="24"/>
          <w:szCs w:val="24"/>
        </w:rPr>
        <w:t xml:space="preserve">Openness to the Spirit </w:t>
      </w:r>
      <w:r>
        <w:rPr>
          <w:sz w:val="24"/>
          <w:szCs w:val="24"/>
        </w:rPr>
        <w:t>Spiritans have always</w:t>
      </w:r>
      <w:r>
        <w:rPr>
          <w:sz w:val="24"/>
          <w:szCs w:val="24"/>
        </w:rPr>
        <w:t xml:space="preserve"> understood education to be at the heart of our service to Church and society. Spiritans and Spiritan initiatives are present in every continent at the service of education.  </w:t>
      </w:r>
    </w:p>
    <w:p w:rsidR="00257A9C" w:rsidRDefault="00CD3E12">
      <w:pPr>
        <w:pStyle w:val="NormalWeb"/>
        <w:spacing w:after="0"/>
        <w:jc w:val="both"/>
      </w:pPr>
      <w:r>
        <w:rPr>
          <w:sz w:val="24"/>
          <w:szCs w:val="24"/>
        </w:rPr>
        <w:t>Our works of education are varied but they are all born out of a sense of buildi</w:t>
      </w:r>
      <w:r>
        <w:rPr>
          <w:sz w:val="24"/>
          <w:szCs w:val="24"/>
        </w:rPr>
        <w:t xml:space="preserve">ng up a </w:t>
      </w:r>
      <w:r>
        <w:rPr>
          <w:b/>
          <w:bCs/>
          <w:sz w:val="24"/>
          <w:szCs w:val="24"/>
        </w:rPr>
        <w:t>Community of Concern</w:t>
      </w:r>
      <w:r>
        <w:rPr>
          <w:b/>
          <w:bCs/>
          <w:i/>
          <w:iCs/>
          <w:sz w:val="24"/>
          <w:szCs w:val="24"/>
        </w:rPr>
        <w:t xml:space="preserve"> </w:t>
      </w:r>
      <w:r>
        <w:rPr>
          <w:sz w:val="24"/>
          <w:szCs w:val="24"/>
        </w:rPr>
        <w:t>for others. At the heart of our schools we wish to foster this sense of community among students, staff, parents and management where the gifts and faith of each person are recognised in their diversity and their richness.</w:t>
      </w:r>
    </w:p>
    <w:p w:rsidR="00257A9C" w:rsidRDefault="00CD3E12">
      <w:pPr>
        <w:pStyle w:val="NormalWeb"/>
        <w:spacing w:after="0"/>
        <w:jc w:val="both"/>
      </w:pPr>
      <w:r>
        <w:rPr>
          <w:sz w:val="24"/>
          <w:szCs w:val="24"/>
        </w:rPr>
        <w:t>Abov</w:t>
      </w:r>
      <w:r>
        <w:rPr>
          <w:sz w:val="24"/>
          <w:szCs w:val="24"/>
        </w:rPr>
        <w:t xml:space="preserve">e all we seek to inspire in the students who have been entrusted to our care to make an </w:t>
      </w:r>
      <w:r>
        <w:rPr>
          <w:b/>
          <w:bCs/>
          <w:sz w:val="24"/>
          <w:szCs w:val="24"/>
        </w:rPr>
        <w:t xml:space="preserve">Option for the Marginalised and Economically Poor in society </w:t>
      </w:r>
      <w:r>
        <w:rPr>
          <w:bCs/>
          <w:sz w:val="24"/>
          <w:szCs w:val="24"/>
        </w:rPr>
        <w:t xml:space="preserve">as well as </w:t>
      </w:r>
      <w:r>
        <w:rPr>
          <w:sz w:val="24"/>
          <w:szCs w:val="24"/>
        </w:rPr>
        <w:t xml:space="preserve">a </w:t>
      </w:r>
      <w:r>
        <w:rPr>
          <w:b/>
          <w:bCs/>
          <w:sz w:val="24"/>
          <w:szCs w:val="24"/>
        </w:rPr>
        <w:t xml:space="preserve">Commitment to Service </w:t>
      </w:r>
      <w:r>
        <w:rPr>
          <w:sz w:val="24"/>
          <w:szCs w:val="24"/>
        </w:rPr>
        <w:t>where each person is encouraged to use and share their talents generousl</w:t>
      </w:r>
      <w:r>
        <w:rPr>
          <w:sz w:val="24"/>
          <w:szCs w:val="24"/>
        </w:rPr>
        <w:t>y to build up a more just society and to practice a life modelled on the values of the Gospel.</w:t>
      </w:r>
    </w:p>
    <w:p w:rsidR="00257A9C" w:rsidRDefault="00CD3E12">
      <w:pPr>
        <w:pStyle w:val="NormalWeb"/>
        <w:spacing w:after="0"/>
        <w:jc w:val="both"/>
      </w:pPr>
      <w:r>
        <w:rPr>
          <w:sz w:val="24"/>
          <w:szCs w:val="24"/>
        </w:rPr>
        <w:t xml:space="preserve">For over three hundred years Spiritans have been engaged in mission and service across the globe. We work with people of all faiths and none in a dialogue based </w:t>
      </w:r>
      <w:r>
        <w:rPr>
          <w:sz w:val="24"/>
          <w:szCs w:val="24"/>
        </w:rPr>
        <w:t xml:space="preserve">on respect and trust knowing that men and women can live, work and learn together in a spirit of mutual respect. We see education as playing a vital role in the development and growth of a democratic society. This is the </w:t>
      </w:r>
      <w:r>
        <w:rPr>
          <w:b/>
          <w:bCs/>
          <w:sz w:val="24"/>
          <w:szCs w:val="24"/>
        </w:rPr>
        <w:t xml:space="preserve">Global Vision </w:t>
      </w:r>
      <w:r>
        <w:rPr>
          <w:sz w:val="24"/>
          <w:szCs w:val="24"/>
        </w:rPr>
        <w:t>that invites us to se</w:t>
      </w:r>
      <w:r>
        <w:rPr>
          <w:sz w:val="24"/>
          <w:szCs w:val="24"/>
        </w:rPr>
        <w:t>e beyond the limits of our local and international frontiers and to cherish the fact that, despite our cultural, religious and linguistic diversity, we share a common human destiny where we live in the shelter of each other.</w:t>
      </w:r>
    </w:p>
    <w:p w:rsidR="00257A9C" w:rsidRDefault="00CD3E12">
      <w:pPr>
        <w:pStyle w:val="NormalWeb"/>
        <w:spacing w:after="0"/>
        <w:jc w:val="both"/>
      </w:pPr>
      <w:r>
        <w:rPr>
          <w:sz w:val="24"/>
          <w:szCs w:val="24"/>
        </w:rPr>
        <w:t xml:space="preserve">Claude Poullart des Places was </w:t>
      </w:r>
      <w:r>
        <w:rPr>
          <w:sz w:val="24"/>
          <w:szCs w:val="24"/>
        </w:rPr>
        <w:t xml:space="preserve">himself a student when he brought together his other companions whose common commitment to Gospel living formed the beginnings of the Congregation of the Holy Spirit. As students, they were committed to working and achieving the </w:t>
      </w:r>
      <w:r>
        <w:rPr>
          <w:b/>
          <w:bCs/>
          <w:sz w:val="24"/>
          <w:szCs w:val="24"/>
        </w:rPr>
        <w:t>Highest of Educational Stan</w:t>
      </w:r>
      <w:r>
        <w:rPr>
          <w:b/>
          <w:bCs/>
          <w:sz w:val="24"/>
          <w:szCs w:val="24"/>
        </w:rPr>
        <w:t xml:space="preserve">dards </w:t>
      </w:r>
      <w:r>
        <w:rPr>
          <w:bCs/>
          <w:sz w:val="24"/>
          <w:szCs w:val="24"/>
        </w:rPr>
        <w:t xml:space="preserve">in the life of their student community </w:t>
      </w:r>
      <w:r>
        <w:rPr>
          <w:sz w:val="24"/>
          <w:szCs w:val="24"/>
        </w:rPr>
        <w:t xml:space="preserve">and growing in </w:t>
      </w:r>
      <w:r>
        <w:rPr>
          <w:sz w:val="24"/>
          <w:szCs w:val="24"/>
        </w:rPr>
        <w:lastRenderedPageBreak/>
        <w:t xml:space="preserve">knowledge and awareness of themselves and of God in their own </w:t>
      </w:r>
      <w:r>
        <w:rPr>
          <w:b/>
          <w:bCs/>
          <w:sz w:val="24"/>
          <w:szCs w:val="24"/>
        </w:rPr>
        <w:t>Personal and Faith Formation</w:t>
      </w:r>
      <w:r>
        <w:rPr>
          <w:sz w:val="24"/>
          <w:szCs w:val="24"/>
        </w:rPr>
        <w:t>.</w:t>
      </w:r>
    </w:p>
    <w:p w:rsidR="00257A9C" w:rsidRDefault="00CD3E12">
      <w:pPr>
        <w:pStyle w:val="NormalWeb"/>
        <w:spacing w:after="0"/>
        <w:jc w:val="center"/>
        <w:rPr>
          <w:b/>
          <w:bCs/>
        </w:rPr>
      </w:pPr>
      <w:r>
        <w:rPr>
          <w:b/>
          <w:bCs/>
        </w:rPr>
        <w:t xml:space="preserve">SPIRITAN EDUCATION TRUST </w:t>
      </w:r>
      <w:r>
        <w:rPr>
          <w:b/>
          <w:bCs/>
        </w:rPr>
        <w:br/>
      </w:r>
    </w:p>
    <w:p w:rsidR="00257A9C" w:rsidRDefault="00CD3E12">
      <w:pPr>
        <w:jc w:val="both"/>
        <w:rPr>
          <w:sz w:val="24"/>
          <w:szCs w:val="24"/>
        </w:rPr>
      </w:pPr>
      <w:r>
        <w:rPr>
          <w:sz w:val="24"/>
          <w:szCs w:val="24"/>
        </w:rPr>
        <w:t>The Spiritan Education Trust is a company limited by guarantee set up in 1999</w:t>
      </w:r>
      <w:r>
        <w:rPr>
          <w:sz w:val="24"/>
          <w:szCs w:val="24"/>
        </w:rPr>
        <w:t xml:space="preserve"> by the Congregation of the Holy Spirit designated to act as Patron of the Spiritan schools in Ireland. Up to that time, the official Patron was the Provincial Superior of the Congregation of the Holy Spirit in Ireland, assisted by the Provincial Council. </w:t>
      </w:r>
    </w:p>
    <w:p w:rsidR="00257A9C" w:rsidRDefault="00CD3E12">
      <w:pPr>
        <w:jc w:val="both"/>
        <w:rPr>
          <w:sz w:val="24"/>
          <w:szCs w:val="24"/>
        </w:rPr>
      </w:pPr>
      <w:r>
        <w:rPr>
          <w:sz w:val="24"/>
          <w:szCs w:val="24"/>
        </w:rPr>
        <w:t>The principal objects for which the Company is established are:</w:t>
      </w:r>
    </w:p>
    <w:p w:rsidR="00257A9C" w:rsidRDefault="00257A9C">
      <w:pPr>
        <w:jc w:val="both"/>
        <w:rPr>
          <w:sz w:val="24"/>
          <w:szCs w:val="24"/>
        </w:rPr>
      </w:pPr>
    </w:p>
    <w:p w:rsidR="00257A9C" w:rsidRDefault="00CD3E12">
      <w:pPr>
        <w:jc w:val="both"/>
        <w:rPr>
          <w:sz w:val="24"/>
          <w:szCs w:val="24"/>
        </w:rPr>
      </w:pPr>
      <w:r>
        <w:rPr>
          <w:sz w:val="24"/>
          <w:szCs w:val="24"/>
        </w:rPr>
        <w:t>to advance Roman Catholic education and religion in the tradition of the combined ethos, characteristic spirit and educational philosophies of the Congregation by acting as trustee in the Sc</w:t>
      </w:r>
      <w:r>
        <w:rPr>
          <w:sz w:val="24"/>
          <w:szCs w:val="24"/>
        </w:rPr>
        <w:t xml:space="preserve">hools; and to advance Roman Catholic education and religion in the tradition of the combined ethos, characteristic spirit and educational philosophies of the Congregation by securing, through the managers or board of management, as the case may be, of the </w:t>
      </w:r>
      <w:r>
        <w:rPr>
          <w:sz w:val="24"/>
          <w:szCs w:val="24"/>
        </w:rPr>
        <w:t>Schools (the "Management") the development, management and implementation of the educational policy of the Congregation in the Schools.</w:t>
      </w:r>
    </w:p>
    <w:p w:rsidR="00257A9C" w:rsidRDefault="00257A9C">
      <w:pPr>
        <w:jc w:val="both"/>
        <w:rPr>
          <w:sz w:val="24"/>
          <w:szCs w:val="24"/>
        </w:rPr>
      </w:pPr>
    </w:p>
    <w:p w:rsidR="00257A9C" w:rsidRDefault="00CD3E12">
      <w:pPr>
        <w:jc w:val="both"/>
      </w:pPr>
      <w:r>
        <w:rPr>
          <w:sz w:val="24"/>
          <w:szCs w:val="24"/>
        </w:rPr>
        <w:t xml:space="preserve">Rockwell College, a Spiritan College founded in 1864, </w:t>
      </w:r>
      <w:r>
        <w:rPr>
          <w:rFonts w:cs="Arial"/>
          <w:sz w:val="24"/>
          <w:szCs w:val="24"/>
        </w:rPr>
        <w:t>is a Catholic, co-educational school, where boys and girls can gr</w:t>
      </w:r>
      <w:r>
        <w:rPr>
          <w:rFonts w:cs="Arial"/>
          <w:sz w:val="24"/>
          <w:szCs w:val="24"/>
        </w:rPr>
        <w:t>ow and develop in a caring and supportive atmosphere. The student body comprises boarders and day-boarders educated in the Spiritan tradition. The College operates under the trusteeship of the Spiritan Education Trust. The Spiritan Education Ethos is guide</w:t>
      </w:r>
      <w:r>
        <w:rPr>
          <w:rFonts w:cs="Arial"/>
          <w:sz w:val="24"/>
          <w:szCs w:val="24"/>
        </w:rPr>
        <w:t>d and grounded by seven core values:</w:t>
      </w:r>
      <w:r>
        <w:rPr>
          <w:sz w:val="24"/>
          <w:szCs w:val="24"/>
        </w:rPr>
        <w:t xml:space="preserve"> </w:t>
      </w:r>
      <w:r>
        <w:rPr>
          <w:rFonts w:cs="Arial"/>
          <w:sz w:val="24"/>
          <w:szCs w:val="24"/>
        </w:rPr>
        <w:t>Openness to the Spirit, A Sense of Community, Option for the Poor, Commitment to Service, Global Vision, High Educational Standards, Personal and Faith Development</w:t>
      </w:r>
    </w:p>
    <w:p w:rsidR="00257A9C" w:rsidRDefault="00257A9C">
      <w:pPr>
        <w:spacing w:after="80"/>
      </w:pPr>
    </w:p>
    <w:p w:rsidR="00257A9C" w:rsidRDefault="00CD3E12">
      <w:pPr>
        <w:pStyle w:val="Heading2"/>
        <w:numPr>
          <w:ilvl w:val="0"/>
          <w:numId w:val="1"/>
        </w:numPr>
        <w:rPr>
          <w:rFonts w:ascii="Arial" w:hAnsi="Arial" w:cs="Arial"/>
          <w:b/>
          <w:color w:val="984806"/>
          <w:sz w:val="24"/>
          <w:szCs w:val="24"/>
        </w:rPr>
      </w:pPr>
      <w:r>
        <w:rPr>
          <w:rFonts w:ascii="Arial" w:hAnsi="Arial" w:cs="Arial"/>
          <w:b/>
          <w:color w:val="984806"/>
          <w:sz w:val="24"/>
          <w:szCs w:val="24"/>
        </w:rPr>
        <w:t xml:space="preserve">Admission Statement </w:t>
      </w:r>
    </w:p>
    <w:p w:rsidR="00257A9C" w:rsidRDefault="00257A9C">
      <w:pPr>
        <w:pStyle w:val="NoSpacing"/>
        <w:rPr>
          <w:rFonts w:ascii="Arial" w:hAnsi="Arial" w:cs="Arial"/>
        </w:rPr>
      </w:pPr>
    </w:p>
    <w:p w:rsidR="00257A9C" w:rsidRDefault="00CD3E12">
      <w:pPr>
        <w:pStyle w:val="NoSpacing"/>
        <w:rPr>
          <w:rFonts w:ascii="Arial" w:hAnsi="Arial" w:cs="Arial"/>
        </w:rPr>
      </w:pPr>
      <w:r>
        <w:rPr>
          <w:rFonts w:ascii="Arial" w:hAnsi="Arial" w:cs="Arial"/>
        </w:rPr>
        <w:t>Rockwell College will not discri</w:t>
      </w:r>
      <w:r>
        <w:rPr>
          <w:rFonts w:ascii="Arial" w:hAnsi="Arial" w:cs="Arial"/>
        </w:rPr>
        <w:t>minate in its admission of a student to the school on any of the following:</w:t>
      </w:r>
    </w:p>
    <w:p w:rsidR="00257A9C" w:rsidRDefault="00257A9C">
      <w:pPr>
        <w:pStyle w:val="NoSpacing"/>
        <w:rPr>
          <w:rFonts w:ascii="Arial" w:hAnsi="Arial" w:cs="Arial"/>
        </w:rPr>
      </w:pPr>
    </w:p>
    <w:p w:rsidR="00257A9C" w:rsidRDefault="00CD3E12">
      <w:pPr>
        <w:pStyle w:val="NoSpacing"/>
        <w:numPr>
          <w:ilvl w:val="0"/>
          <w:numId w:val="2"/>
        </w:numPr>
        <w:rPr>
          <w:rFonts w:ascii="Arial" w:hAnsi="Arial" w:cs="Arial"/>
        </w:rPr>
      </w:pPr>
      <w:r>
        <w:rPr>
          <w:rFonts w:ascii="Arial" w:hAnsi="Arial" w:cs="Arial"/>
        </w:rPr>
        <w:t>the gender ground of the student or the applicant in respect of the student concerned,</w:t>
      </w:r>
    </w:p>
    <w:p w:rsidR="00257A9C" w:rsidRDefault="00CD3E12">
      <w:pPr>
        <w:pStyle w:val="NoSpacing"/>
        <w:numPr>
          <w:ilvl w:val="0"/>
          <w:numId w:val="2"/>
        </w:numPr>
        <w:rPr>
          <w:rFonts w:ascii="Arial" w:hAnsi="Arial" w:cs="Arial"/>
        </w:rPr>
      </w:pPr>
      <w:r>
        <w:rPr>
          <w:rFonts w:ascii="Arial" w:hAnsi="Arial" w:cs="Arial"/>
        </w:rPr>
        <w:t>the civil status ground of the student or the applicant in respect of the student concerned,</w:t>
      </w:r>
    </w:p>
    <w:p w:rsidR="00257A9C" w:rsidRDefault="00CD3E12">
      <w:pPr>
        <w:pStyle w:val="NoSpacing"/>
        <w:numPr>
          <w:ilvl w:val="0"/>
          <w:numId w:val="2"/>
        </w:numPr>
        <w:rPr>
          <w:rFonts w:ascii="Arial" w:hAnsi="Arial" w:cs="Arial"/>
        </w:rPr>
      </w:pPr>
      <w:r>
        <w:rPr>
          <w:rFonts w:ascii="Arial" w:hAnsi="Arial" w:cs="Arial"/>
        </w:rPr>
        <w:t>the family status ground of the student or the applicant in respect of the student concerned,</w:t>
      </w:r>
    </w:p>
    <w:p w:rsidR="00257A9C" w:rsidRDefault="00CD3E12">
      <w:pPr>
        <w:pStyle w:val="NoSpacing"/>
        <w:numPr>
          <w:ilvl w:val="0"/>
          <w:numId w:val="2"/>
        </w:numPr>
        <w:rPr>
          <w:rFonts w:ascii="Arial" w:hAnsi="Arial" w:cs="Arial"/>
        </w:rPr>
      </w:pPr>
      <w:r>
        <w:rPr>
          <w:rFonts w:ascii="Arial" w:hAnsi="Arial" w:cs="Arial"/>
        </w:rPr>
        <w:t>the sexual orientation ground of the student or the applicant in respect of the student concerned,</w:t>
      </w:r>
    </w:p>
    <w:p w:rsidR="00257A9C" w:rsidRDefault="00CD3E12">
      <w:pPr>
        <w:pStyle w:val="NoSpacing"/>
        <w:numPr>
          <w:ilvl w:val="0"/>
          <w:numId w:val="2"/>
        </w:numPr>
        <w:rPr>
          <w:rFonts w:ascii="Arial" w:hAnsi="Arial" w:cs="Arial"/>
        </w:rPr>
      </w:pPr>
      <w:r>
        <w:rPr>
          <w:rFonts w:ascii="Arial" w:hAnsi="Arial" w:cs="Arial"/>
        </w:rPr>
        <w:t>the religion ground of the student or the applicant in respect</w:t>
      </w:r>
      <w:r>
        <w:rPr>
          <w:rFonts w:ascii="Arial" w:hAnsi="Arial" w:cs="Arial"/>
        </w:rPr>
        <w:t xml:space="preserve"> of the student concerned,</w:t>
      </w:r>
    </w:p>
    <w:p w:rsidR="00257A9C" w:rsidRDefault="00CD3E12">
      <w:pPr>
        <w:pStyle w:val="NoSpacing"/>
        <w:numPr>
          <w:ilvl w:val="0"/>
          <w:numId w:val="2"/>
        </w:numPr>
        <w:rPr>
          <w:rFonts w:ascii="Arial" w:hAnsi="Arial" w:cs="Arial"/>
        </w:rPr>
      </w:pPr>
      <w:r>
        <w:rPr>
          <w:rFonts w:ascii="Arial" w:hAnsi="Arial" w:cs="Arial"/>
        </w:rPr>
        <w:t>the disability ground of the student or the applicant in respect of the student concerned,</w:t>
      </w:r>
    </w:p>
    <w:p w:rsidR="00257A9C" w:rsidRDefault="00CD3E12">
      <w:pPr>
        <w:pStyle w:val="NoSpacing"/>
        <w:numPr>
          <w:ilvl w:val="0"/>
          <w:numId w:val="2"/>
        </w:numPr>
        <w:rPr>
          <w:rFonts w:ascii="Arial" w:hAnsi="Arial" w:cs="Arial"/>
        </w:rPr>
      </w:pPr>
      <w:r>
        <w:rPr>
          <w:rFonts w:ascii="Arial" w:hAnsi="Arial" w:cs="Arial"/>
        </w:rPr>
        <w:t>the ground of race of the student or the applicant in respect of the student concerned,</w:t>
      </w:r>
    </w:p>
    <w:p w:rsidR="00257A9C" w:rsidRDefault="00CD3E12">
      <w:pPr>
        <w:pStyle w:val="NoSpacing"/>
        <w:numPr>
          <w:ilvl w:val="0"/>
          <w:numId w:val="2"/>
        </w:numPr>
        <w:rPr>
          <w:rFonts w:ascii="Arial" w:hAnsi="Arial" w:cs="Arial"/>
        </w:rPr>
      </w:pPr>
      <w:r>
        <w:rPr>
          <w:rFonts w:ascii="Arial" w:hAnsi="Arial" w:cs="Arial"/>
        </w:rPr>
        <w:t xml:space="preserve">the Traveller community ground of the student or </w:t>
      </w:r>
      <w:r>
        <w:rPr>
          <w:rFonts w:ascii="Arial" w:hAnsi="Arial" w:cs="Arial"/>
        </w:rPr>
        <w:t xml:space="preserve">the applicant in respect of the student concerned, or </w:t>
      </w:r>
    </w:p>
    <w:p w:rsidR="00257A9C" w:rsidRDefault="00CD3E12">
      <w:pPr>
        <w:pStyle w:val="NoSpacing"/>
        <w:numPr>
          <w:ilvl w:val="0"/>
          <w:numId w:val="2"/>
        </w:numPr>
        <w:rPr>
          <w:rFonts w:ascii="Arial" w:hAnsi="Arial" w:cs="Arial"/>
        </w:rPr>
      </w:pPr>
      <w:r>
        <w:rPr>
          <w:rFonts w:ascii="Arial" w:hAnsi="Arial" w:cs="Arial"/>
        </w:rPr>
        <w:t>the ground that the student or the applicant in respect of the student concerned has special educational needs</w:t>
      </w:r>
    </w:p>
    <w:p w:rsidR="00257A9C" w:rsidRDefault="00257A9C">
      <w:pPr>
        <w:pStyle w:val="NoSpacing"/>
        <w:ind w:left="360"/>
        <w:rPr>
          <w:rFonts w:ascii="Arial" w:hAnsi="Arial" w:cs="Arial"/>
        </w:rPr>
      </w:pPr>
    </w:p>
    <w:p w:rsidR="00257A9C" w:rsidRDefault="00CD3E12">
      <w:pPr>
        <w:jc w:val="both"/>
      </w:pPr>
      <w:r>
        <w:rPr>
          <w:rFonts w:ascii="Arial" w:eastAsia="Times New Roman" w:hAnsi="Arial" w:cs="Arial"/>
        </w:rPr>
        <w:t xml:space="preserve">As per section 61(3) of the Education Act 1998, </w:t>
      </w:r>
      <w:r>
        <w:rPr>
          <w:rFonts w:ascii="Arial" w:hAnsi="Arial" w:cs="Arial"/>
        </w:rPr>
        <w:t>‘civil status ground’,</w:t>
      </w:r>
      <w:r>
        <w:rPr>
          <w:rFonts w:ascii="Arial" w:eastAsia="Times New Roman" w:hAnsi="Arial" w:cs="Arial"/>
        </w:rPr>
        <w:t xml:space="preserve"> </w:t>
      </w:r>
      <w:r>
        <w:rPr>
          <w:rFonts w:ascii="Arial" w:hAnsi="Arial" w:cs="Arial"/>
        </w:rPr>
        <w:t>‘disability ground</w:t>
      </w:r>
      <w:r>
        <w:rPr>
          <w:rFonts w:ascii="Arial" w:hAnsi="Arial" w:cs="Arial"/>
        </w:rPr>
        <w:t xml:space="preserve">’, ‘discriminate’, ‘family status ground’, </w:t>
      </w:r>
      <w:r>
        <w:rPr>
          <w:rFonts w:ascii="Arial" w:eastAsia="Times New Roman" w:hAnsi="Arial" w:cs="Arial"/>
        </w:rPr>
        <w:t>‘</w:t>
      </w:r>
      <w:r>
        <w:rPr>
          <w:rFonts w:ascii="Arial" w:hAnsi="Arial" w:cs="Arial"/>
        </w:rPr>
        <w:t>gender ground’, ‘ground of race’, ‘religion ground’,  ‘sexual orientation ground’ and ‘Traveller community ground’ shall be construed in accordance with section 3 of the Equal Status Act 2000.</w:t>
      </w:r>
    </w:p>
    <w:p w:rsidR="00257A9C" w:rsidRDefault="00257A9C">
      <w:pPr>
        <w:pStyle w:val="NoSpacing"/>
        <w:ind w:left="360"/>
        <w:rPr>
          <w:rFonts w:ascii="Arial" w:hAnsi="Arial" w:cs="Arial"/>
        </w:rPr>
      </w:pPr>
    </w:p>
    <w:tbl>
      <w:tblPr>
        <w:tblW w:w="9016" w:type="dxa"/>
        <w:tblCellMar>
          <w:left w:w="10" w:type="dxa"/>
          <w:right w:w="10" w:type="dxa"/>
        </w:tblCellMar>
        <w:tblLook w:val="0000"/>
      </w:tblPr>
      <w:tblGrid>
        <w:gridCol w:w="9016"/>
      </w:tblGrid>
      <w:tr w:rsidR="00257A9C">
        <w:tblPrEx>
          <w:tblCellMar>
            <w:top w:w="0" w:type="dxa"/>
            <w:bottom w:w="0" w:type="dxa"/>
          </w:tblCellMar>
        </w:tblPrEx>
        <w:trPr>
          <w:trHeight w:val="1979"/>
        </w:trPr>
        <w:tc>
          <w:tcPr>
            <w:tcW w:w="90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257A9C" w:rsidRDefault="00257A9C">
            <w:pPr>
              <w:jc w:val="both"/>
              <w:rPr>
                <w:rFonts w:ascii="Arial" w:eastAsia="Times New Roman" w:hAnsi="Arial" w:cs="Arial"/>
              </w:rPr>
            </w:pPr>
          </w:p>
          <w:p w:rsidR="00257A9C" w:rsidRDefault="00CD3E12">
            <w:pPr>
              <w:autoSpaceDE w:val="0"/>
              <w:rPr>
                <w:rFonts w:ascii="Arial" w:eastAsia="Times New Roman" w:hAnsi="Arial" w:cs="Arial"/>
                <w:b/>
              </w:rPr>
            </w:pPr>
            <w:r>
              <w:rPr>
                <w:rFonts w:ascii="Arial" w:eastAsia="Times New Roman" w:hAnsi="Arial" w:cs="Arial"/>
                <w:b/>
              </w:rPr>
              <w:t>Post-primary deno</w:t>
            </w:r>
            <w:r>
              <w:rPr>
                <w:rFonts w:ascii="Arial" w:eastAsia="Times New Roman" w:hAnsi="Arial" w:cs="Arial"/>
                <w:b/>
              </w:rPr>
              <w:t>minational schools</w:t>
            </w:r>
          </w:p>
          <w:p w:rsidR="00257A9C" w:rsidRDefault="00CD3E12">
            <w:pPr>
              <w:autoSpaceDE w:val="0"/>
            </w:pPr>
            <w:r>
              <w:rPr>
                <w:rFonts w:ascii="Arial" w:eastAsia="Times New Roman" w:hAnsi="Arial" w:cs="Arial"/>
              </w:rPr>
              <w:t xml:space="preserve">Rockwell College is a school </w:t>
            </w:r>
            <w:r>
              <w:rPr>
                <w:rFonts w:ascii="Arial" w:hAnsi="Arial" w:cs="Arial"/>
              </w:rPr>
              <w:t>whose objective is to provide education in an environment</w:t>
            </w:r>
          </w:p>
          <w:p w:rsidR="00257A9C" w:rsidRDefault="00CD3E12">
            <w:pPr>
              <w:autoSpaceDE w:val="0"/>
            </w:pPr>
            <w:r>
              <w:rPr>
                <w:rFonts w:ascii="Arial" w:hAnsi="Arial" w:cs="Arial"/>
              </w:rPr>
              <w:t>which promotes certain religious values</w:t>
            </w:r>
            <w:r>
              <w:rPr>
                <w:rFonts w:ascii="Arial" w:eastAsia="Times New Roman" w:hAnsi="Arial" w:cs="Arial"/>
              </w:rPr>
              <w:t xml:space="preserve"> and does not discriminate where it admits a student of the Catholic faith in preference to others.</w:t>
            </w:r>
          </w:p>
        </w:tc>
      </w:tr>
    </w:tbl>
    <w:p w:rsidR="00257A9C" w:rsidRDefault="00257A9C">
      <w:pPr>
        <w:jc w:val="both"/>
        <w:rPr>
          <w:rFonts w:ascii="Arial" w:eastAsia="Times New Roman" w:hAnsi="Arial" w:cs="Arial"/>
          <w:color w:val="984806"/>
        </w:rPr>
      </w:pPr>
    </w:p>
    <w:p w:rsidR="00257A9C" w:rsidRDefault="00257A9C">
      <w:pPr>
        <w:pStyle w:val="ListParagraph"/>
        <w:ind w:left="567"/>
        <w:jc w:val="both"/>
        <w:rPr>
          <w:rFonts w:ascii="Arial" w:eastAsia="Times New Roman" w:hAnsi="Arial" w:cs="Arial"/>
          <w:b/>
          <w:color w:val="984806"/>
        </w:rPr>
      </w:pPr>
    </w:p>
    <w:p w:rsidR="00257A9C" w:rsidRDefault="00CD3E12">
      <w:pPr>
        <w:pStyle w:val="Heading2"/>
        <w:numPr>
          <w:ilvl w:val="0"/>
          <w:numId w:val="1"/>
        </w:numPr>
        <w:rPr>
          <w:rFonts w:ascii="Arial" w:hAnsi="Arial" w:cs="Arial"/>
          <w:b/>
          <w:color w:val="984806"/>
          <w:sz w:val="24"/>
          <w:szCs w:val="24"/>
        </w:rPr>
      </w:pPr>
      <w:r>
        <w:rPr>
          <w:rFonts w:ascii="Arial" w:hAnsi="Arial" w:cs="Arial"/>
          <w:b/>
          <w:color w:val="984806"/>
          <w:sz w:val="24"/>
          <w:szCs w:val="24"/>
        </w:rPr>
        <w:t>Categori</w:t>
      </w:r>
      <w:r>
        <w:rPr>
          <w:rFonts w:ascii="Arial" w:hAnsi="Arial" w:cs="Arial"/>
          <w:b/>
          <w:color w:val="984806"/>
          <w:sz w:val="24"/>
          <w:szCs w:val="24"/>
        </w:rPr>
        <w:t>es of Special Educational Needs catered for in the school/special class</w:t>
      </w:r>
    </w:p>
    <w:p w:rsidR="00257A9C" w:rsidRDefault="00257A9C">
      <w:pPr>
        <w:pStyle w:val="ListParagraph"/>
        <w:ind w:left="567"/>
        <w:jc w:val="both"/>
        <w:rPr>
          <w:rFonts w:ascii="Arial" w:eastAsia="Times New Roman" w:hAnsi="Arial" w:cs="Arial"/>
          <w:b/>
          <w:color w:val="984806"/>
          <w:sz w:val="24"/>
          <w:szCs w:val="24"/>
        </w:rPr>
      </w:pPr>
    </w:p>
    <w:tbl>
      <w:tblPr>
        <w:tblW w:w="9016" w:type="dxa"/>
        <w:tblCellMar>
          <w:left w:w="10" w:type="dxa"/>
          <w:right w:w="10" w:type="dxa"/>
        </w:tblCellMar>
        <w:tblLook w:val="0000"/>
      </w:tblPr>
      <w:tblGrid>
        <w:gridCol w:w="9016"/>
      </w:tblGrid>
      <w:tr w:rsidR="00257A9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257A9C" w:rsidRDefault="00CD3E12">
            <w:pPr>
              <w:jc w:val="both"/>
            </w:pPr>
            <w:r>
              <w:rPr>
                <w:rFonts w:ascii="Arial" w:eastAsia="Times New Roman" w:hAnsi="Arial" w:cs="Arial"/>
                <w:b/>
              </w:rPr>
              <w:t>This area is not applicable to Rockwell College.</w:t>
            </w:r>
          </w:p>
          <w:p w:rsidR="00257A9C" w:rsidRDefault="00257A9C">
            <w:pPr>
              <w:jc w:val="both"/>
              <w:rPr>
                <w:rFonts w:ascii="Arial" w:eastAsia="Times New Roman" w:hAnsi="Arial" w:cs="Arial"/>
                <w:b/>
                <w:color w:val="984806"/>
              </w:rPr>
            </w:pPr>
          </w:p>
          <w:p w:rsidR="00257A9C" w:rsidRDefault="00257A9C">
            <w:pPr>
              <w:jc w:val="both"/>
              <w:rPr>
                <w:rFonts w:ascii="Arial" w:eastAsia="Times New Roman" w:hAnsi="Arial" w:cs="Arial"/>
                <w:b/>
                <w:color w:val="984806"/>
              </w:rPr>
            </w:pPr>
          </w:p>
        </w:tc>
      </w:tr>
    </w:tbl>
    <w:p w:rsidR="00257A9C" w:rsidRDefault="00257A9C">
      <w:pPr>
        <w:jc w:val="both"/>
        <w:rPr>
          <w:rFonts w:ascii="Arial" w:eastAsia="Times New Roman" w:hAnsi="Arial" w:cs="Arial"/>
          <w:b/>
          <w:color w:val="984806"/>
        </w:rPr>
      </w:pPr>
    </w:p>
    <w:p w:rsidR="00257A9C" w:rsidRDefault="00257A9C">
      <w:pPr>
        <w:pStyle w:val="ListParagraph"/>
        <w:ind w:left="0"/>
        <w:jc w:val="both"/>
        <w:rPr>
          <w:rFonts w:ascii="Arial" w:eastAsia="Times New Roman" w:hAnsi="Arial" w:cs="Arial"/>
          <w:bCs/>
        </w:rPr>
      </w:pPr>
    </w:p>
    <w:p w:rsidR="00257A9C" w:rsidRDefault="00CD3E12">
      <w:pPr>
        <w:pStyle w:val="Heading2"/>
        <w:numPr>
          <w:ilvl w:val="0"/>
          <w:numId w:val="1"/>
        </w:numPr>
        <w:rPr>
          <w:rFonts w:ascii="Arial" w:hAnsi="Arial" w:cs="Arial"/>
          <w:b/>
          <w:color w:val="984806"/>
          <w:sz w:val="24"/>
          <w:szCs w:val="24"/>
        </w:rPr>
      </w:pPr>
      <w:r>
        <w:rPr>
          <w:rFonts w:ascii="Arial" w:hAnsi="Arial" w:cs="Arial"/>
          <w:b/>
          <w:color w:val="984806"/>
          <w:sz w:val="24"/>
          <w:szCs w:val="24"/>
        </w:rPr>
        <w:t>Admission of Students</w:t>
      </w:r>
    </w:p>
    <w:p w:rsidR="00257A9C" w:rsidRDefault="00257A9C">
      <w:pPr>
        <w:jc w:val="both"/>
        <w:rPr>
          <w:rFonts w:ascii="Arial" w:eastAsia="Times New Roman" w:hAnsi="Arial" w:cs="Arial"/>
        </w:rPr>
      </w:pPr>
    </w:p>
    <w:p w:rsidR="00257A9C" w:rsidRDefault="00CD3E12">
      <w:pPr>
        <w:jc w:val="both"/>
        <w:rPr>
          <w:rFonts w:ascii="Arial" w:eastAsia="Times New Roman" w:hAnsi="Arial" w:cs="Arial"/>
        </w:rPr>
      </w:pPr>
      <w:r>
        <w:rPr>
          <w:rFonts w:ascii="Arial" w:eastAsia="Times New Roman" w:hAnsi="Arial" w:cs="Arial"/>
        </w:rPr>
        <w:t>Rockwell College shall admit each student seeking admission except where –</w:t>
      </w:r>
    </w:p>
    <w:p w:rsidR="00257A9C" w:rsidRDefault="00257A9C">
      <w:pPr>
        <w:jc w:val="both"/>
        <w:rPr>
          <w:rFonts w:ascii="Arial" w:eastAsia="Times New Roman" w:hAnsi="Arial" w:cs="Arial"/>
        </w:rPr>
      </w:pPr>
    </w:p>
    <w:p w:rsidR="00257A9C" w:rsidRDefault="00CD3E12">
      <w:pPr>
        <w:numPr>
          <w:ilvl w:val="0"/>
          <w:numId w:val="3"/>
        </w:numPr>
        <w:autoSpaceDE w:val="0"/>
      </w:pPr>
      <w:r>
        <w:rPr>
          <w:rFonts w:ascii="Arial" w:eastAsia="Times New Roman" w:hAnsi="Arial" w:cs="Arial"/>
        </w:rPr>
        <w:t xml:space="preserve">the school is oversubscribed </w:t>
      </w:r>
      <w:r>
        <w:rPr>
          <w:rFonts w:ascii="Arial" w:eastAsia="Times New Roman" w:hAnsi="Arial" w:cs="Arial"/>
        </w:rPr>
        <w:t xml:space="preserve">(please see </w:t>
      </w:r>
      <w:hyperlink r:id="rId8" w:history="1">
        <w:r>
          <w:rPr>
            <w:rStyle w:val="Hyperlink"/>
            <w:rFonts w:ascii="Arial" w:eastAsia="Times New Roman" w:hAnsi="Arial" w:cs="Arial"/>
          </w:rPr>
          <w:t>section 6</w:t>
        </w:r>
      </w:hyperlink>
      <w:r>
        <w:rPr>
          <w:rFonts w:ascii="Arial" w:eastAsia="Times New Roman" w:hAnsi="Arial" w:cs="Arial"/>
        </w:rPr>
        <w:t xml:space="preserve"> below for further details)</w:t>
      </w:r>
    </w:p>
    <w:p w:rsidR="00257A9C" w:rsidRDefault="00257A9C">
      <w:pPr>
        <w:pStyle w:val="ListParagraph"/>
        <w:autoSpaceDE w:val="0"/>
        <w:ind w:left="426"/>
        <w:rPr>
          <w:rFonts w:ascii="Arial" w:hAnsi="Arial" w:cs="Arial"/>
        </w:rPr>
      </w:pPr>
    </w:p>
    <w:p w:rsidR="00257A9C" w:rsidRDefault="00CD3E12">
      <w:pPr>
        <w:pStyle w:val="ListParagraph"/>
        <w:numPr>
          <w:ilvl w:val="0"/>
          <w:numId w:val="3"/>
        </w:numPr>
        <w:autoSpaceDE w:val="0"/>
      </w:pPr>
      <w:r>
        <w:rPr>
          <w:rFonts w:ascii="Arial" w:eastAsia="Times New Roman" w:hAnsi="Arial" w:cs="Arial"/>
        </w:rPr>
        <w:t>a</w:t>
      </w:r>
      <w:r>
        <w:rPr>
          <w:rFonts w:ascii="Arial" w:hAnsi="Arial" w:cs="Arial"/>
        </w:rPr>
        <w:t xml:space="preserve"> parent of a student, when required by the principal in accordance with section 23(4) of the Education (Welfare) Act 2000, fails to confirm in writing that</w:t>
      </w:r>
      <w:r>
        <w:rPr>
          <w:rFonts w:ascii="Arial" w:hAnsi="Arial" w:cs="Arial"/>
        </w:rPr>
        <w:t xml:space="preserve"> the code of behaviour of the school is acceptable to him or her and that he or she shall make all reasonable efforts to ensure compliance with such code by the student</w:t>
      </w:r>
    </w:p>
    <w:p w:rsidR="00257A9C" w:rsidRDefault="00257A9C">
      <w:pPr>
        <w:jc w:val="both"/>
        <w:rPr>
          <w:rFonts w:ascii="Arial" w:eastAsia="Times New Roman" w:hAnsi="Arial" w:cs="Arial"/>
        </w:rPr>
      </w:pPr>
    </w:p>
    <w:tbl>
      <w:tblPr>
        <w:tblW w:w="9016" w:type="dxa"/>
        <w:tblCellMar>
          <w:left w:w="10" w:type="dxa"/>
          <w:right w:w="10" w:type="dxa"/>
        </w:tblCellMar>
        <w:tblLook w:val="0000"/>
      </w:tblPr>
      <w:tblGrid>
        <w:gridCol w:w="9016"/>
      </w:tblGrid>
      <w:tr w:rsidR="00257A9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257A9C" w:rsidRDefault="00257A9C">
            <w:pPr>
              <w:autoSpaceDE w:val="0"/>
              <w:jc w:val="both"/>
              <w:rPr>
                <w:rFonts w:ascii="Arial" w:eastAsia="Times New Roman" w:hAnsi="Arial" w:cs="Arial"/>
              </w:rPr>
            </w:pPr>
          </w:p>
          <w:p w:rsidR="00257A9C" w:rsidRDefault="00CD3E12">
            <w:pPr>
              <w:autoSpaceDE w:val="0"/>
              <w:jc w:val="both"/>
              <w:rPr>
                <w:rFonts w:ascii="Arial" w:eastAsia="Times New Roman" w:hAnsi="Arial" w:cs="Arial"/>
                <w:b/>
              </w:rPr>
            </w:pPr>
            <w:r>
              <w:rPr>
                <w:rFonts w:ascii="Arial" w:eastAsia="Times New Roman" w:hAnsi="Arial" w:cs="Arial"/>
                <w:b/>
              </w:rPr>
              <w:t>All denominational schools</w:t>
            </w:r>
          </w:p>
          <w:p w:rsidR="00257A9C" w:rsidRDefault="00CD3E12">
            <w:pPr>
              <w:autoSpaceDE w:val="0"/>
              <w:jc w:val="both"/>
              <w:rPr>
                <w:rFonts w:ascii="Arial" w:eastAsia="Times New Roman" w:hAnsi="Arial" w:cs="Arial"/>
              </w:rPr>
            </w:pPr>
            <w:r>
              <w:rPr>
                <w:rFonts w:ascii="Arial" w:eastAsia="Times New Roman" w:hAnsi="Arial" w:cs="Arial"/>
              </w:rPr>
              <w:t xml:space="preserve">Rockwell College is a Catholic school and may refuse to </w:t>
            </w:r>
            <w:r>
              <w:rPr>
                <w:rFonts w:ascii="Arial" w:eastAsia="Times New Roman" w:hAnsi="Arial" w:cs="Arial"/>
              </w:rPr>
              <w:t>admit as a student a person who is not of the Catholic faith where it is proved that the refusal is essential to maintain the ethos of the school.</w:t>
            </w:r>
          </w:p>
          <w:p w:rsidR="00257A9C" w:rsidRDefault="00257A9C">
            <w:pPr>
              <w:autoSpaceDE w:val="0"/>
              <w:rPr>
                <w:rFonts w:ascii="Arial" w:eastAsia="Times New Roman" w:hAnsi="Arial" w:cs="Arial"/>
                <w:b/>
              </w:rPr>
            </w:pPr>
          </w:p>
          <w:p w:rsidR="00257A9C" w:rsidRDefault="00257A9C">
            <w:pPr>
              <w:autoSpaceDE w:val="0"/>
              <w:jc w:val="both"/>
              <w:rPr>
                <w:rFonts w:ascii="Arial" w:eastAsia="Times New Roman" w:hAnsi="Arial" w:cs="Arial"/>
              </w:rPr>
            </w:pPr>
          </w:p>
        </w:tc>
      </w:tr>
    </w:tbl>
    <w:p w:rsidR="00257A9C" w:rsidRDefault="00257A9C">
      <w:pPr>
        <w:pStyle w:val="ListParagraph"/>
        <w:jc w:val="both"/>
        <w:rPr>
          <w:rFonts w:ascii="Arial" w:eastAsia="Times New Roman" w:hAnsi="Arial" w:cs="Arial"/>
          <w:b/>
          <w:color w:val="984806"/>
          <w:sz w:val="24"/>
          <w:szCs w:val="24"/>
        </w:rPr>
      </w:pPr>
    </w:p>
    <w:p w:rsidR="00257A9C" w:rsidRDefault="00CD3E12">
      <w:pPr>
        <w:pStyle w:val="Heading2"/>
        <w:numPr>
          <w:ilvl w:val="0"/>
          <w:numId w:val="1"/>
        </w:numPr>
        <w:jc w:val="both"/>
        <w:rPr>
          <w:rFonts w:ascii="Arial" w:hAnsi="Arial" w:cs="Arial"/>
          <w:b/>
          <w:color w:val="984806"/>
          <w:sz w:val="24"/>
          <w:szCs w:val="24"/>
        </w:rPr>
      </w:pPr>
      <w:bookmarkStart w:id="0" w:name="_Oversubscription_(this_section"/>
      <w:bookmarkStart w:id="1" w:name="_Ref31796116"/>
      <w:bookmarkEnd w:id="0"/>
      <w:r>
        <w:rPr>
          <w:rFonts w:ascii="Arial" w:hAnsi="Arial" w:cs="Arial"/>
          <w:b/>
          <w:color w:val="984806"/>
          <w:sz w:val="24"/>
          <w:szCs w:val="24"/>
        </w:rPr>
        <w:t xml:space="preserve">Oversubscription </w:t>
      </w:r>
      <w:bookmarkEnd w:id="1"/>
    </w:p>
    <w:p w:rsidR="00257A9C" w:rsidRDefault="00257A9C"/>
    <w:p w:rsidR="00257A9C" w:rsidRDefault="00CD3E12">
      <w:pPr>
        <w:rPr>
          <w:rFonts w:ascii="Arial" w:eastAsia="Times New Roman" w:hAnsi="Arial" w:cs="Arial"/>
        </w:rPr>
      </w:pPr>
      <w:r>
        <w:rPr>
          <w:rFonts w:ascii="Arial" w:eastAsia="Times New Roman" w:hAnsi="Arial" w:cs="Arial"/>
        </w:rPr>
        <w:t>In the event that the school is oversubscribed, the school will, when deciding on appl</w:t>
      </w:r>
      <w:r>
        <w:rPr>
          <w:rFonts w:ascii="Arial" w:eastAsia="Times New Roman" w:hAnsi="Arial" w:cs="Arial"/>
        </w:rPr>
        <w:t xml:space="preserve">ications for admission, apply the following selection criteria in the order listed below to those applications that are received within the timeline for receipt of applications as set out in the school’s annual admission notice: </w:t>
      </w:r>
    </w:p>
    <w:p w:rsidR="00257A9C" w:rsidRDefault="00CD3E12">
      <w:pPr>
        <w:rPr>
          <w:rFonts w:ascii="Arial" w:eastAsia="Times New Roman" w:hAnsi="Arial" w:cs="Arial"/>
        </w:rPr>
      </w:pPr>
      <w:r>
        <w:rPr>
          <w:rFonts w:ascii="Arial" w:eastAsia="Times New Roman" w:hAnsi="Arial" w:cs="Arial"/>
        </w:rPr>
        <w:t xml:space="preserve"> </w:t>
      </w:r>
    </w:p>
    <w:tbl>
      <w:tblPr>
        <w:tblW w:w="9016" w:type="dxa"/>
        <w:tblCellMar>
          <w:left w:w="10" w:type="dxa"/>
          <w:right w:w="10" w:type="dxa"/>
        </w:tblCellMar>
        <w:tblLook w:val="0000"/>
      </w:tblPr>
      <w:tblGrid>
        <w:gridCol w:w="9016"/>
      </w:tblGrid>
      <w:tr w:rsidR="00257A9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257A9C" w:rsidRDefault="00257A9C">
            <w:pPr>
              <w:rPr>
                <w:rFonts w:ascii="Arial" w:eastAsia="Times New Roman" w:hAnsi="Arial" w:cs="Arial"/>
                <w:b/>
              </w:rPr>
            </w:pPr>
          </w:p>
          <w:p w:rsidR="00257A9C" w:rsidRDefault="00CD3E12">
            <w:pPr>
              <w:rPr>
                <w:rFonts w:ascii="Arial" w:eastAsia="Times New Roman" w:hAnsi="Arial" w:cs="Arial"/>
                <w:b/>
              </w:rPr>
            </w:pPr>
            <w:r>
              <w:rPr>
                <w:rFonts w:ascii="Arial" w:eastAsia="Times New Roman" w:hAnsi="Arial" w:cs="Arial"/>
                <w:b/>
              </w:rPr>
              <w:t xml:space="preserve">1. A sibling currently </w:t>
            </w:r>
            <w:r>
              <w:rPr>
                <w:rFonts w:ascii="Arial" w:eastAsia="Times New Roman" w:hAnsi="Arial" w:cs="Arial"/>
                <w:b/>
              </w:rPr>
              <w:t>attending the school</w:t>
            </w:r>
          </w:p>
          <w:p w:rsidR="00257A9C" w:rsidRDefault="00CD3E12">
            <w:pPr>
              <w:rPr>
                <w:rFonts w:ascii="Arial" w:eastAsia="Times New Roman" w:hAnsi="Arial" w:cs="Arial"/>
                <w:b/>
              </w:rPr>
            </w:pPr>
            <w:r>
              <w:rPr>
                <w:rFonts w:ascii="Arial" w:eastAsia="Times New Roman" w:hAnsi="Arial" w:cs="Arial"/>
                <w:b/>
              </w:rPr>
              <w:t>2. A sibling having previously attended the school</w:t>
            </w:r>
          </w:p>
          <w:p w:rsidR="00257A9C" w:rsidRDefault="00CD3E12">
            <w:pPr>
              <w:rPr>
                <w:rFonts w:ascii="Arial" w:eastAsia="Times New Roman" w:hAnsi="Arial" w:cs="Arial"/>
                <w:b/>
              </w:rPr>
            </w:pPr>
            <w:r>
              <w:rPr>
                <w:rFonts w:ascii="Arial" w:eastAsia="Times New Roman" w:hAnsi="Arial" w:cs="Arial"/>
                <w:b/>
              </w:rPr>
              <w:t xml:space="preserve">3. Children of staff employed at Rockwell College </w:t>
            </w:r>
          </w:p>
          <w:p w:rsidR="00257A9C" w:rsidRDefault="00CD3E12">
            <w:r>
              <w:rPr>
                <w:rFonts w:ascii="Arial" w:eastAsia="Times New Roman" w:hAnsi="Arial" w:cs="Arial"/>
                <w:b/>
              </w:rPr>
              <w:t>4. Boarding applicants</w:t>
            </w:r>
          </w:p>
          <w:p w:rsidR="00257A9C" w:rsidRDefault="00CD3E12">
            <w:pPr>
              <w:rPr>
                <w:rFonts w:ascii="Arial" w:eastAsia="Times New Roman" w:hAnsi="Arial" w:cs="Arial"/>
                <w:b/>
              </w:rPr>
            </w:pPr>
            <w:r>
              <w:rPr>
                <w:rFonts w:ascii="Arial" w:eastAsia="Times New Roman" w:hAnsi="Arial" w:cs="Arial"/>
                <w:b/>
              </w:rPr>
              <w:t>5. Applicants whose parents/grandparents attended the school (max. 25%)</w:t>
            </w:r>
          </w:p>
          <w:p w:rsidR="00257A9C" w:rsidRDefault="00CD3E12">
            <w:pPr>
              <w:rPr>
                <w:rFonts w:ascii="Arial" w:eastAsia="Times New Roman" w:hAnsi="Arial" w:cs="Arial"/>
                <w:b/>
              </w:rPr>
            </w:pPr>
            <w:r>
              <w:rPr>
                <w:rFonts w:ascii="Arial" w:eastAsia="Times New Roman" w:hAnsi="Arial" w:cs="Arial"/>
                <w:b/>
              </w:rPr>
              <w:t xml:space="preserve">6. Nieces/nephews of the members of </w:t>
            </w:r>
            <w:r>
              <w:rPr>
                <w:rFonts w:ascii="Arial" w:eastAsia="Times New Roman" w:hAnsi="Arial" w:cs="Arial"/>
                <w:b/>
              </w:rPr>
              <w:t>the Spiritan Congregation</w:t>
            </w:r>
          </w:p>
        </w:tc>
      </w:tr>
    </w:tbl>
    <w:p w:rsidR="00257A9C" w:rsidRDefault="00257A9C">
      <w:pPr>
        <w:jc w:val="both"/>
        <w:rPr>
          <w:rFonts w:ascii="Arial" w:eastAsia="Times New Roman" w:hAnsi="Arial" w:cs="Arial"/>
        </w:rPr>
      </w:pPr>
    </w:p>
    <w:p w:rsidR="00257A9C" w:rsidRDefault="00257A9C">
      <w:pPr>
        <w:jc w:val="both"/>
        <w:rPr>
          <w:rFonts w:ascii="Arial" w:eastAsia="Times New Roman" w:hAnsi="Arial" w:cs="Arial"/>
        </w:rPr>
      </w:pPr>
    </w:p>
    <w:p w:rsidR="00257A9C" w:rsidRDefault="00CD3E12">
      <w:pPr>
        <w:rPr>
          <w:rFonts w:ascii="Arial" w:eastAsia="Times New Roman" w:hAnsi="Arial" w:cs="Arial"/>
        </w:rPr>
      </w:pPr>
      <w:r>
        <w:rPr>
          <w:rFonts w:ascii="Arial" w:eastAsia="Times New Roman" w:hAnsi="Arial" w:cs="Arial"/>
        </w:rPr>
        <w:t>In the event that there are two or more students tied for a place or places in any of the selection criteria categories above (the number of applicants exceeds the number of remaining places), the following arrangements will ap</w:t>
      </w:r>
      <w:r>
        <w:rPr>
          <w:rFonts w:ascii="Arial" w:eastAsia="Times New Roman" w:hAnsi="Arial" w:cs="Arial"/>
        </w:rPr>
        <w:t>ply:</w:t>
      </w:r>
    </w:p>
    <w:p w:rsidR="00257A9C" w:rsidRDefault="00257A9C">
      <w:pPr>
        <w:jc w:val="both"/>
        <w:rPr>
          <w:rFonts w:ascii="Arial" w:eastAsia="Times New Roman" w:hAnsi="Arial" w:cs="Arial"/>
        </w:rPr>
      </w:pPr>
    </w:p>
    <w:tbl>
      <w:tblPr>
        <w:tblW w:w="9016" w:type="dxa"/>
        <w:tblCellMar>
          <w:left w:w="10" w:type="dxa"/>
          <w:right w:w="10" w:type="dxa"/>
        </w:tblCellMar>
        <w:tblLook w:val="0000"/>
      </w:tblPr>
      <w:tblGrid>
        <w:gridCol w:w="9016"/>
      </w:tblGrid>
      <w:tr w:rsidR="00257A9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257A9C" w:rsidRDefault="00257A9C">
            <w:pPr>
              <w:jc w:val="both"/>
              <w:rPr>
                <w:rFonts w:ascii="Arial" w:eastAsia="Times New Roman" w:hAnsi="Arial" w:cs="Arial"/>
                <w:b/>
              </w:rPr>
            </w:pPr>
          </w:p>
          <w:p w:rsidR="00257A9C" w:rsidRDefault="00257A9C">
            <w:pPr>
              <w:jc w:val="both"/>
              <w:rPr>
                <w:rFonts w:ascii="Arial" w:eastAsia="Times New Roman" w:hAnsi="Arial" w:cs="Arial"/>
                <w:b/>
              </w:rPr>
            </w:pPr>
          </w:p>
          <w:p w:rsidR="00257A9C" w:rsidRDefault="00CD3E12">
            <w:pPr>
              <w:jc w:val="both"/>
              <w:rPr>
                <w:rFonts w:ascii="Arial" w:eastAsia="Times New Roman" w:hAnsi="Arial" w:cs="Arial"/>
                <w:b/>
              </w:rPr>
            </w:pPr>
            <w:r>
              <w:rPr>
                <w:rFonts w:ascii="Arial" w:eastAsia="Times New Roman" w:hAnsi="Arial" w:cs="Arial"/>
                <w:b/>
              </w:rPr>
              <w:t xml:space="preserve">An open draw will take place where the name(s) of the application will be draw by a Commissioner of Oaths in the presence of the Principal and Chairperson of the Parents’ Association Committee. </w:t>
            </w:r>
          </w:p>
          <w:p w:rsidR="00257A9C" w:rsidRDefault="00257A9C">
            <w:pPr>
              <w:jc w:val="both"/>
              <w:rPr>
                <w:rFonts w:ascii="Arial" w:eastAsia="Times New Roman" w:hAnsi="Arial" w:cs="Arial"/>
                <w:b/>
              </w:rPr>
            </w:pPr>
          </w:p>
          <w:p w:rsidR="00257A9C" w:rsidRDefault="00257A9C">
            <w:pPr>
              <w:jc w:val="both"/>
              <w:rPr>
                <w:rFonts w:ascii="Arial" w:eastAsia="Times New Roman" w:hAnsi="Arial" w:cs="Arial"/>
                <w:b/>
              </w:rPr>
            </w:pPr>
          </w:p>
        </w:tc>
      </w:tr>
    </w:tbl>
    <w:p w:rsidR="00257A9C" w:rsidRDefault="00257A9C">
      <w:pPr>
        <w:pStyle w:val="ListParagraph"/>
        <w:ind w:left="851"/>
        <w:jc w:val="both"/>
        <w:rPr>
          <w:rFonts w:ascii="Arial" w:eastAsia="Times New Roman" w:hAnsi="Arial" w:cs="Arial"/>
          <w:b/>
          <w:color w:val="984806"/>
          <w:sz w:val="24"/>
          <w:szCs w:val="24"/>
        </w:rPr>
      </w:pPr>
    </w:p>
    <w:p w:rsidR="00257A9C" w:rsidRDefault="00CD3E12">
      <w:pPr>
        <w:pStyle w:val="Heading2"/>
        <w:numPr>
          <w:ilvl w:val="0"/>
          <w:numId w:val="1"/>
        </w:numPr>
        <w:rPr>
          <w:rFonts w:ascii="Arial" w:hAnsi="Arial" w:cs="Arial"/>
          <w:b/>
          <w:color w:val="984806"/>
          <w:sz w:val="24"/>
          <w:szCs w:val="24"/>
        </w:rPr>
      </w:pPr>
      <w:r>
        <w:rPr>
          <w:rFonts w:ascii="Arial" w:hAnsi="Arial" w:cs="Arial"/>
          <w:b/>
          <w:color w:val="984806"/>
          <w:sz w:val="24"/>
          <w:szCs w:val="24"/>
        </w:rPr>
        <w:t>What will not be considered or taken into account</w:t>
      </w:r>
    </w:p>
    <w:p w:rsidR="00257A9C" w:rsidRDefault="00257A9C">
      <w:pPr>
        <w:pStyle w:val="ListParagraph"/>
        <w:autoSpaceDE w:val="0"/>
        <w:rPr>
          <w:rFonts w:ascii="Arial" w:eastAsia="Times New Roman" w:hAnsi="Arial" w:cs="Arial"/>
        </w:rPr>
      </w:pPr>
    </w:p>
    <w:p w:rsidR="00257A9C" w:rsidRDefault="00CD3E12">
      <w:pPr>
        <w:autoSpaceDE w:val="0"/>
      </w:pPr>
      <w:r>
        <w:rPr>
          <w:rFonts w:ascii="Arial" w:eastAsia="Times New Roman" w:hAnsi="Arial" w:cs="Arial"/>
        </w:rPr>
        <w:t xml:space="preserve">In accordance with section 62(7)(e) of the Education Act, the school will </w:t>
      </w:r>
      <w:r>
        <w:rPr>
          <w:rFonts w:ascii="Arial" w:eastAsia="Times New Roman" w:hAnsi="Arial" w:cs="Arial"/>
          <w:u w:val="single"/>
        </w:rPr>
        <w:t>not consider</w:t>
      </w:r>
      <w:r>
        <w:rPr>
          <w:rFonts w:ascii="Arial" w:eastAsia="Times New Roman" w:hAnsi="Arial" w:cs="Arial"/>
        </w:rPr>
        <w:t xml:space="preserve"> or take into account any of the following in deciding on applications for admission or when placing a student on a waiting list for admission to the school:</w:t>
      </w:r>
    </w:p>
    <w:p w:rsidR="00257A9C" w:rsidRDefault="00257A9C">
      <w:pPr>
        <w:autoSpaceDE w:val="0"/>
        <w:jc w:val="both"/>
        <w:rPr>
          <w:rFonts w:ascii="Arial" w:eastAsia="Times New Roman" w:hAnsi="Arial" w:cs="Arial"/>
        </w:rPr>
      </w:pPr>
    </w:p>
    <w:tbl>
      <w:tblPr>
        <w:tblW w:w="9016" w:type="dxa"/>
        <w:tblCellMar>
          <w:left w:w="10" w:type="dxa"/>
          <w:right w:w="10" w:type="dxa"/>
        </w:tblCellMar>
        <w:tblLook w:val="0000"/>
      </w:tblPr>
      <w:tblGrid>
        <w:gridCol w:w="9016"/>
      </w:tblGrid>
      <w:tr w:rsidR="00257A9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257A9C" w:rsidRDefault="00CD3E12">
            <w:pPr>
              <w:autoSpaceDE w:val="0"/>
              <w:jc w:val="both"/>
              <w:rPr>
                <w:rFonts w:ascii="Arial" w:eastAsia="Times New Roman" w:hAnsi="Arial" w:cs="Arial"/>
              </w:rPr>
            </w:pPr>
            <w:r>
              <w:rPr>
                <w:rFonts w:ascii="Arial" w:eastAsia="Times New Roman" w:hAnsi="Arial" w:cs="Arial"/>
              </w:rPr>
              <w:t xml:space="preserve">Points </w:t>
            </w:r>
            <w:r>
              <w:rPr>
                <w:rFonts w:ascii="Arial" w:eastAsia="Times New Roman" w:hAnsi="Arial" w:cs="Arial"/>
              </w:rPr>
              <w:t>(a) to (g) must be included here by all schools. There are limited exceptions to some of these (highlighted in red below) and schools must retain the exceptions that apply to them and delete those that do not:</w:t>
            </w:r>
          </w:p>
          <w:p w:rsidR="00257A9C" w:rsidRDefault="00257A9C">
            <w:pPr>
              <w:autoSpaceDE w:val="0"/>
              <w:rPr>
                <w:rFonts w:ascii="TimesNewRomanPSMT" w:hAnsi="TimesNewRomanPSMT" w:cs="TimesNewRomanPSMT"/>
              </w:rPr>
            </w:pPr>
          </w:p>
          <w:p w:rsidR="00257A9C" w:rsidRDefault="00CD3E12">
            <w:pPr>
              <w:numPr>
                <w:ilvl w:val="0"/>
                <w:numId w:val="4"/>
              </w:numPr>
              <w:autoSpaceDE w:val="0"/>
              <w:ind w:hanging="407"/>
            </w:pPr>
            <w:r>
              <w:rPr>
                <w:rFonts w:ascii="Arial" w:hAnsi="Arial" w:cs="Arial"/>
              </w:rPr>
              <w:t xml:space="preserve">a student’s prior attendance at a pre-school </w:t>
            </w:r>
            <w:r>
              <w:rPr>
                <w:rFonts w:ascii="Arial" w:hAnsi="Arial" w:cs="Arial"/>
              </w:rPr>
              <w:t xml:space="preserve">or pre-school service, including naíonraí, </w:t>
            </w:r>
          </w:p>
          <w:p w:rsidR="00257A9C" w:rsidRDefault="00257A9C">
            <w:pPr>
              <w:autoSpaceDE w:val="0"/>
              <w:ind w:left="720"/>
              <w:rPr>
                <w:rFonts w:ascii="Arial" w:hAnsi="Arial" w:cs="Arial"/>
              </w:rPr>
            </w:pPr>
          </w:p>
          <w:p w:rsidR="00257A9C" w:rsidRDefault="00CD3E12">
            <w:pPr>
              <w:numPr>
                <w:ilvl w:val="0"/>
                <w:numId w:val="4"/>
              </w:numPr>
              <w:autoSpaceDE w:val="0"/>
            </w:pPr>
            <w:r>
              <w:rPr>
                <w:rFonts w:ascii="Arial" w:hAnsi="Arial" w:cs="Arial"/>
              </w:rPr>
              <w:t xml:space="preserve">the payment of fees or contributions (howsoever described) to the school; </w:t>
            </w:r>
          </w:p>
          <w:p w:rsidR="00257A9C" w:rsidRDefault="00CD3E12">
            <w:pPr>
              <w:autoSpaceDE w:val="0"/>
              <w:ind w:left="720"/>
              <w:rPr>
                <w:rFonts w:ascii="Arial" w:hAnsi="Arial" w:cs="Arial"/>
              </w:rPr>
            </w:pPr>
            <w:r>
              <w:rPr>
                <w:rFonts w:ascii="Arial" w:hAnsi="Arial" w:cs="Arial"/>
              </w:rPr>
              <w:t>(other than in relation to a fee charging school  - Rockwell College is a fee-charging school)</w:t>
            </w:r>
          </w:p>
          <w:p w:rsidR="00257A9C" w:rsidRDefault="00257A9C">
            <w:pPr>
              <w:autoSpaceDE w:val="0"/>
              <w:ind w:left="720"/>
              <w:rPr>
                <w:rFonts w:ascii="Arial" w:hAnsi="Arial" w:cs="Arial"/>
                <w:color w:val="C00000"/>
              </w:rPr>
            </w:pPr>
          </w:p>
          <w:p w:rsidR="00257A9C" w:rsidRDefault="00CD3E12">
            <w:pPr>
              <w:numPr>
                <w:ilvl w:val="0"/>
                <w:numId w:val="4"/>
              </w:numPr>
              <w:autoSpaceDE w:val="0"/>
              <w:rPr>
                <w:rFonts w:ascii="Arial" w:hAnsi="Arial" w:cs="Arial"/>
              </w:rPr>
            </w:pPr>
            <w:r>
              <w:rPr>
                <w:rFonts w:ascii="Arial" w:hAnsi="Arial" w:cs="Arial"/>
              </w:rPr>
              <w:t xml:space="preserve">a student’s academic ability, skills or </w:t>
            </w:r>
            <w:r>
              <w:rPr>
                <w:rFonts w:ascii="Arial" w:hAnsi="Arial" w:cs="Arial"/>
              </w:rPr>
              <w:t>aptitude;</w:t>
            </w:r>
          </w:p>
          <w:p w:rsidR="00257A9C" w:rsidRDefault="00257A9C">
            <w:pPr>
              <w:autoSpaceDE w:val="0"/>
              <w:ind w:left="1080"/>
              <w:rPr>
                <w:rFonts w:ascii="Arial" w:hAnsi="Arial" w:cs="Arial"/>
              </w:rPr>
            </w:pPr>
          </w:p>
          <w:p w:rsidR="00257A9C" w:rsidRDefault="00CD3E12">
            <w:pPr>
              <w:numPr>
                <w:ilvl w:val="0"/>
                <w:numId w:val="4"/>
              </w:numPr>
              <w:autoSpaceDE w:val="0"/>
              <w:rPr>
                <w:rFonts w:ascii="Arial" w:hAnsi="Arial" w:cs="Arial"/>
              </w:rPr>
            </w:pPr>
            <w:r>
              <w:rPr>
                <w:rFonts w:ascii="Arial" w:hAnsi="Arial" w:cs="Arial"/>
              </w:rPr>
              <w:t>the occupation, financial status, academic ability, skills or aptitude of a student’s parents; other than staff employed at Rockwell College as per Point 6 above</w:t>
            </w:r>
          </w:p>
          <w:p w:rsidR="00257A9C" w:rsidRDefault="00257A9C">
            <w:pPr>
              <w:autoSpaceDE w:val="0"/>
              <w:ind w:left="720"/>
              <w:rPr>
                <w:rFonts w:ascii="Arial" w:hAnsi="Arial" w:cs="Arial"/>
              </w:rPr>
            </w:pPr>
          </w:p>
          <w:p w:rsidR="00257A9C" w:rsidRDefault="00CD3E12">
            <w:pPr>
              <w:numPr>
                <w:ilvl w:val="0"/>
                <w:numId w:val="4"/>
              </w:numPr>
              <w:autoSpaceDE w:val="0"/>
              <w:rPr>
                <w:rFonts w:ascii="Arial" w:hAnsi="Arial" w:cs="Arial"/>
              </w:rPr>
            </w:pPr>
            <w:r>
              <w:rPr>
                <w:rFonts w:ascii="Arial" w:hAnsi="Arial" w:cs="Arial"/>
              </w:rPr>
              <w:t>a requirement that a student, or his or her parents, attend an interview, Open Day</w:t>
            </w:r>
            <w:r>
              <w:rPr>
                <w:rFonts w:ascii="Arial" w:hAnsi="Arial" w:cs="Arial"/>
              </w:rPr>
              <w:t xml:space="preserve"> or other meeting as a condition of admission; </w:t>
            </w:r>
          </w:p>
          <w:p w:rsidR="00257A9C" w:rsidRDefault="00CD3E12">
            <w:pPr>
              <w:autoSpaceDE w:val="0"/>
              <w:ind w:left="720"/>
            </w:pPr>
            <w:r>
              <w:rPr>
                <w:rFonts w:ascii="Arial" w:hAnsi="Arial" w:cs="Arial"/>
              </w:rPr>
              <w:t>(other than in the case of admission to the residential element of a boarding school)</w:t>
            </w:r>
          </w:p>
          <w:p w:rsidR="00257A9C" w:rsidRDefault="00257A9C">
            <w:pPr>
              <w:ind w:left="720"/>
              <w:rPr>
                <w:rFonts w:ascii="Arial" w:hAnsi="Arial" w:cs="Arial"/>
                <w:color w:val="C00000"/>
              </w:rPr>
            </w:pPr>
          </w:p>
          <w:p w:rsidR="00257A9C" w:rsidRDefault="00CD3E12">
            <w:pPr>
              <w:numPr>
                <w:ilvl w:val="0"/>
                <w:numId w:val="4"/>
              </w:numPr>
              <w:autoSpaceDE w:val="0"/>
              <w:rPr>
                <w:rFonts w:ascii="Arial" w:hAnsi="Arial" w:cs="Arial"/>
              </w:rPr>
            </w:pPr>
            <w:r>
              <w:rPr>
                <w:rFonts w:ascii="Arial" w:hAnsi="Arial" w:cs="Arial"/>
              </w:rPr>
              <w:t xml:space="preserve">a student’s connection to the school by virtue of a member of his or her family attending or having previously attended </w:t>
            </w:r>
            <w:r>
              <w:rPr>
                <w:rFonts w:ascii="Arial" w:hAnsi="Arial" w:cs="Arial"/>
              </w:rPr>
              <w:t>the school;</w:t>
            </w:r>
          </w:p>
          <w:p w:rsidR="00257A9C" w:rsidRDefault="00CD3E12">
            <w:pPr>
              <w:autoSpaceDE w:val="0"/>
              <w:ind w:left="720"/>
              <w:rPr>
                <w:rFonts w:ascii="Arial" w:hAnsi="Arial" w:cs="Arial"/>
              </w:rPr>
            </w:pPr>
            <w:r>
              <w:rPr>
                <w:rFonts w:ascii="Arial" w:hAnsi="Arial" w:cs="Arial"/>
              </w:rPr>
              <w:t>(other than siblings of a student attending or having attended the school or other connections as detailed in Point 6 above)</w:t>
            </w:r>
          </w:p>
          <w:p w:rsidR="00257A9C" w:rsidRDefault="00257A9C">
            <w:pPr>
              <w:ind w:left="720"/>
              <w:rPr>
                <w:rFonts w:ascii="Arial" w:hAnsi="Arial" w:cs="Arial"/>
              </w:rPr>
            </w:pPr>
          </w:p>
          <w:p w:rsidR="00257A9C" w:rsidRDefault="00CD3E12">
            <w:pPr>
              <w:numPr>
                <w:ilvl w:val="0"/>
                <w:numId w:val="4"/>
              </w:numPr>
              <w:autoSpaceDE w:val="0"/>
              <w:rPr>
                <w:rFonts w:ascii="Arial" w:hAnsi="Arial" w:cs="Arial"/>
              </w:rPr>
            </w:pPr>
            <w:r>
              <w:rPr>
                <w:rFonts w:ascii="Arial" w:hAnsi="Arial" w:cs="Arial"/>
              </w:rPr>
              <w:t xml:space="preserve">the date and time on which an application for admission was received by the school, </w:t>
            </w:r>
          </w:p>
          <w:p w:rsidR="00257A9C" w:rsidRDefault="00257A9C">
            <w:pPr>
              <w:autoSpaceDE w:val="0"/>
              <w:rPr>
                <w:rFonts w:ascii="Arial" w:hAnsi="Arial" w:cs="Arial"/>
                <w:color w:val="FF0000"/>
              </w:rPr>
            </w:pPr>
          </w:p>
          <w:p w:rsidR="00257A9C" w:rsidRDefault="00CD3E12">
            <w:pPr>
              <w:autoSpaceDE w:val="0"/>
              <w:ind w:left="720"/>
              <w:rPr>
                <w:rFonts w:ascii="Arial" w:hAnsi="Arial" w:cs="Arial"/>
              </w:rPr>
            </w:pPr>
            <w:r>
              <w:rPr>
                <w:rFonts w:ascii="Arial" w:hAnsi="Arial" w:cs="Arial"/>
              </w:rPr>
              <w:t>This is subject to the applicati</w:t>
            </w:r>
            <w:r>
              <w:rPr>
                <w:rFonts w:ascii="Arial" w:hAnsi="Arial" w:cs="Arial"/>
              </w:rPr>
              <w:t>on being received at any time during the period specified for receiving applications set out in the annual admission notice of the school for the school year concerned.</w:t>
            </w:r>
          </w:p>
          <w:p w:rsidR="00257A9C" w:rsidRDefault="00CD3E12">
            <w:pPr>
              <w:autoSpaceDE w:val="0"/>
              <w:ind w:left="720"/>
            </w:pPr>
            <w:r>
              <w:rPr>
                <w:rFonts w:ascii="Arial" w:hAnsi="Arial" w:cs="Arial"/>
              </w:rPr>
              <w:t>This is also subject to the school making offers based on existing waiting lists (up un</w:t>
            </w:r>
            <w:r>
              <w:rPr>
                <w:rFonts w:ascii="Arial" w:hAnsi="Arial" w:cs="Arial"/>
              </w:rPr>
              <w:t>til 31</w:t>
            </w:r>
            <w:r>
              <w:rPr>
                <w:rFonts w:ascii="Arial" w:hAnsi="Arial" w:cs="Arial"/>
                <w:vertAlign w:val="superscript"/>
              </w:rPr>
              <w:t>st</w:t>
            </w:r>
            <w:r>
              <w:rPr>
                <w:rFonts w:ascii="Arial" w:hAnsi="Arial" w:cs="Arial"/>
              </w:rPr>
              <w:t xml:space="preserve"> January 2025 only). </w:t>
            </w:r>
          </w:p>
          <w:p w:rsidR="00257A9C" w:rsidRDefault="00257A9C">
            <w:pPr>
              <w:autoSpaceDE w:val="0"/>
              <w:ind w:left="720"/>
              <w:rPr>
                <w:rFonts w:ascii="Arial" w:hAnsi="Arial" w:cs="Arial"/>
                <w:color w:val="FF0000"/>
              </w:rPr>
            </w:pPr>
          </w:p>
        </w:tc>
      </w:tr>
    </w:tbl>
    <w:p w:rsidR="00257A9C" w:rsidRDefault="00257A9C">
      <w:pPr>
        <w:pStyle w:val="ListParagraph"/>
        <w:ind w:left="851"/>
        <w:jc w:val="both"/>
        <w:rPr>
          <w:rFonts w:ascii="Arial" w:eastAsia="Times New Roman" w:hAnsi="Arial" w:cs="Arial"/>
          <w:b/>
          <w:color w:val="984806"/>
          <w:sz w:val="24"/>
          <w:szCs w:val="24"/>
        </w:rPr>
      </w:pPr>
    </w:p>
    <w:p w:rsidR="00257A9C" w:rsidRDefault="00CD3E12">
      <w:pPr>
        <w:pStyle w:val="Heading2"/>
        <w:numPr>
          <w:ilvl w:val="0"/>
          <w:numId w:val="1"/>
        </w:numPr>
        <w:rPr>
          <w:rFonts w:ascii="Arial" w:hAnsi="Arial" w:cs="Arial"/>
          <w:b/>
          <w:color w:val="984806"/>
          <w:sz w:val="24"/>
          <w:szCs w:val="24"/>
        </w:rPr>
      </w:pPr>
      <w:r>
        <w:rPr>
          <w:rFonts w:ascii="Arial" w:hAnsi="Arial" w:cs="Arial"/>
          <w:b/>
          <w:color w:val="984806"/>
          <w:sz w:val="24"/>
          <w:szCs w:val="24"/>
        </w:rPr>
        <w:t xml:space="preserve">Decisions on applications </w:t>
      </w:r>
    </w:p>
    <w:p w:rsidR="00257A9C" w:rsidRDefault="00257A9C">
      <w:pPr>
        <w:pStyle w:val="ListParagraph"/>
        <w:jc w:val="both"/>
        <w:rPr>
          <w:rFonts w:ascii="Arial" w:eastAsia="Times New Roman" w:hAnsi="Arial" w:cs="Arial"/>
          <w:b/>
        </w:rPr>
      </w:pPr>
    </w:p>
    <w:p w:rsidR="00257A9C" w:rsidRDefault="00CD3E12">
      <w:pPr>
        <w:rPr>
          <w:rFonts w:ascii="Arial" w:eastAsia="Times New Roman" w:hAnsi="Arial" w:cs="Arial"/>
        </w:rPr>
      </w:pPr>
      <w:r>
        <w:rPr>
          <w:rFonts w:ascii="Arial" w:eastAsia="Times New Roman" w:hAnsi="Arial" w:cs="Arial"/>
        </w:rPr>
        <w:t>All decisions on applications for admission to Rockwell College will be based on the following:</w:t>
      </w:r>
    </w:p>
    <w:p w:rsidR="00257A9C" w:rsidRDefault="00257A9C">
      <w:pPr>
        <w:rPr>
          <w:rFonts w:ascii="Arial" w:eastAsia="Times New Roman" w:hAnsi="Arial" w:cs="Arial"/>
        </w:rPr>
      </w:pPr>
    </w:p>
    <w:p w:rsidR="00257A9C" w:rsidRDefault="00CD3E12">
      <w:pPr>
        <w:pStyle w:val="ListParagraph"/>
        <w:numPr>
          <w:ilvl w:val="0"/>
          <w:numId w:val="5"/>
        </w:numPr>
        <w:ind w:left="426"/>
      </w:pPr>
      <w:r>
        <w:rPr>
          <w:rFonts w:ascii="Arial" w:eastAsia="Times New Roman" w:hAnsi="Arial" w:cs="Arial"/>
        </w:rPr>
        <w:t>Our school’s admission policy</w:t>
      </w:r>
    </w:p>
    <w:p w:rsidR="00257A9C" w:rsidRDefault="00CD3E12">
      <w:pPr>
        <w:pStyle w:val="ListParagraph"/>
        <w:numPr>
          <w:ilvl w:val="0"/>
          <w:numId w:val="5"/>
        </w:numPr>
        <w:ind w:left="426"/>
      </w:pPr>
      <w:r>
        <w:rPr>
          <w:rFonts w:ascii="Arial" w:eastAsia="Times New Roman" w:hAnsi="Arial" w:cs="Arial"/>
        </w:rPr>
        <w:t>The school’s annual admission notice (where applicable)</w:t>
      </w:r>
    </w:p>
    <w:p w:rsidR="00257A9C" w:rsidRDefault="00CD3E12">
      <w:pPr>
        <w:pStyle w:val="ListParagraph"/>
        <w:numPr>
          <w:ilvl w:val="0"/>
          <w:numId w:val="5"/>
        </w:numPr>
        <w:ind w:left="426"/>
      </w:pPr>
      <w:r>
        <w:rPr>
          <w:rFonts w:ascii="Arial" w:eastAsia="Times New Roman" w:hAnsi="Arial" w:cs="Arial"/>
        </w:rPr>
        <w:lastRenderedPageBreak/>
        <w:t xml:space="preserve">The </w:t>
      </w:r>
      <w:r>
        <w:rPr>
          <w:rFonts w:ascii="Arial" w:eastAsia="Times New Roman" w:hAnsi="Arial" w:cs="Arial"/>
        </w:rPr>
        <w:t>information</w:t>
      </w:r>
      <w:r>
        <w:rPr>
          <w:rFonts w:ascii="Arial" w:eastAsia="Times New Roman" w:hAnsi="Arial" w:cs="Arial"/>
          <w:color w:val="0070C0"/>
        </w:rPr>
        <w:t xml:space="preserve"> </w:t>
      </w:r>
      <w:r>
        <w:rPr>
          <w:rFonts w:ascii="Arial" w:eastAsia="Times New Roman" w:hAnsi="Arial" w:cs="Arial"/>
        </w:rPr>
        <w:t>provided by the applicant in the school’s official application form received during the period specified in our annual admission notice for receiving applications</w:t>
      </w:r>
    </w:p>
    <w:p w:rsidR="00257A9C" w:rsidRDefault="00257A9C">
      <w:pPr>
        <w:pStyle w:val="ListParagraph"/>
        <w:ind w:left="426"/>
        <w:rPr>
          <w:rFonts w:ascii="Arial" w:eastAsia="Times New Roman" w:hAnsi="Arial" w:cs="Arial"/>
        </w:rPr>
      </w:pPr>
    </w:p>
    <w:p w:rsidR="00257A9C" w:rsidRDefault="00CD3E12">
      <w:pPr>
        <w:pStyle w:val="ListParagraph"/>
        <w:ind w:left="426"/>
      </w:pPr>
      <w:r>
        <w:rPr>
          <w:rFonts w:ascii="Arial" w:eastAsia="Times New Roman" w:hAnsi="Arial" w:cs="Arial"/>
        </w:rPr>
        <w:t xml:space="preserve">(Please see </w:t>
      </w:r>
      <w:hyperlink r:id="rId9" w:history="1">
        <w:r>
          <w:rPr>
            <w:rStyle w:val="Hyperlink"/>
            <w:rFonts w:ascii="Arial" w:eastAsia="Times New Roman" w:hAnsi="Arial" w:cs="Arial"/>
          </w:rPr>
          <w:t>section 1</w:t>
        </w:r>
      </w:hyperlink>
      <w:r>
        <w:rPr>
          <w:rStyle w:val="Hyperlink"/>
          <w:rFonts w:ascii="Arial" w:eastAsia="Times New Roman" w:hAnsi="Arial" w:cs="Arial"/>
        </w:rPr>
        <w:t>4</w:t>
      </w:r>
      <w:r>
        <w:rPr>
          <w:rFonts w:ascii="Arial" w:eastAsia="Times New Roman" w:hAnsi="Arial" w:cs="Arial"/>
        </w:rPr>
        <w:t xml:space="preserve"> below in rela</w:t>
      </w:r>
      <w:r>
        <w:rPr>
          <w:rFonts w:ascii="Arial" w:eastAsia="Times New Roman" w:hAnsi="Arial" w:cs="Arial"/>
        </w:rPr>
        <w:t xml:space="preserve">tion to applications received outside of the admissions period and </w:t>
      </w:r>
      <w:hyperlink r:id="rId10" w:history="1">
        <w:r>
          <w:rPr>
            <w:rStyle w:val="Hyperlink"/>
            <w:rFonts w:ascii="Arial" w:eastAsia="Times New Roman" w:hAnsi="Arial" w:cs="Arial"/>
          </w:rPr>
          <w:t xml:space="preserve">section 15 </w:t>
        </w:r>
      </w:hyperlink>
      <w:r>
        <w:rPr>
          <w:rFonts w:ascii="Arial" w:eastAsia="Times New Roman" w:hAnsi="Arial" w:cs="Arial"/>
        </w:rPr>
        <w:t xml:space="preserve"> below in relation to applications for places in years other than the intake group.)</w:t>
      </w:r>
    </w:p>
    <w:p w:rsidR="00257A9C" w:rsidRDefault="00257A9C">
      <w:pPr>
        <w:pStyle w:val="ListParagraph"/>
        <w:ind w:left="426"/>
        <w:rPr>
          <w:rFonts w:ascii="Arial" w:eastAsia="Times New Roman" w:hAnsi="Arial" w:cs="Arial"/>
        </w:rPr>
      </w:pPr>
    </w:p>
    <w:p w:rsidR="00257A9C" w:rsidRDefault="00CD3E12">
      <w:pPr>
        <w:rPr>
          <w:rFonts w:ascii="Arial" w:eastAsia="Times New Roman" w:hAnsi="Arial" w:cs="Arial"/>
        </w:rPr>
      </w:pPr>
      <w:r>
        <w:rPr>
          <w:rFonts w:ascii="Arial" w:eastAsia="Times New Roman" w:hAnsi="Arial" w:cs="Arial"/>
        </w:rPr>
        <w:t>Selection criteria that are not included in our s</w:t>
      </w:r>
      <w:r>
        <w:rPr>
          <w:rFonts w:ascii="Arial" w:eastAsia="Times New Roman" w:hAnsi="Arial" w:cs="Arial"/>
        </w:rPr>
        <w:t>chool admission policy will not be used to make a decision on an application for a place in our school.</w:t>
      </w:r>
    </w:p>
    <w:p w:rsidR="00257A9C" w:rsidRDefault="00257A9C">
      <w:pPr>
        <w:rPr>
          <w:rFonts w:ascii="Arial" w:eastAsia="Times New Roman" w:hAnsi="Arial" w:cs="Arial"/>
          <w:b/>
        </w:rPr>
      </w:pPr>
    </w:p>
    <w:p w:rsidR="00257A9C" w:rsidRDefault="00CD3E12">
      <w:pPr>
        <w:pStyle w:val="Heading2"/>
        <w:numPr>
          <w:ilvl w:val="0"/>
          <w:numId w:val="1"/>
        </w:numPr>
        <w:rPr>
          <w:rFonts w:ascii="Arial" w:hAnsi="Arial" w:cs="Arial"/>
          <w:b/>
          <w:color w:val="984806"/>
          <w:sz w:val="24"/>
          <w:szCs w:val="24"/>
        </w:rPr>
      </w:pPr>
      <w:r>
        <w:rPr>
          <w:rFonts w:ascii="Arial" w:hAnsi="Arial" w:cs="Arial"/>
          <w:b/>
          <w:color w:val="984806"/>
          <w:sz w:val="24"/>
          <w:szCs w:val="24"/>
        </w:rPr>
        <w:t>Notifying applicants of decisions</w:t>
      </w:r>
    </w:p>
    <w:p w:rsidR="00257A9C" w:rsidRDefault="00257A9C">
      <w:pPr>
        <w:autoSpaceDE w:val="0"/>
        <w:jc w:val="both"/>
        <w:rPr>
          <w:rFonts w:ascii="Arial" w:eastAsia="Times New Roman" w:hAnsi="Arial" w:cs="Arial"/>
          <w:color w:val="984806"/>
        </w:rPr>
      </w:pPr>
    </w:p>
    <w:p w:rsidR="00257A9C" w:rsidRDefault="00CD3E12">
      <w:pPr>
        <w:autoSpaceDE w:val="0"/>
        <w:rPr>
          <w:rFonts w:ascii="Arial" w:eastAsia="Times New Roman" w:hAnsi="Arial" w:cs="Arial"/>
        </w:rPr>
      </w:pPr>
      <w:r>
        <w:rPr>
          <w:rFonts w:ascii="Arial" w:eastAsia="Times New Roman" w:hAnsi="Arial" w:cs="Arial"/>
        </w:rPr>
        <w:t>Applicants will be informed in writing as to the decision of Rockwell College, within the timeline outlined in the A</w:t>
      </w:r>
      <w:r>
        <w:rPr>
          <w:rFonts w:ascii="Arial" w:eastAsia="Times New Roman" w:hAnsi="Arial" w:cs="Arial"/>
        </w:rPr>
        <w:t xml:space="preserve">nnual Admissions Notice. </w:t>
      </w:r>
    </w:p>
    <w:p w:rsidR="00257A9C" w:rsidRDefault="00257A9C">
      <w:pPr>
        <w:autoSpaceDE w:val="0"/>
        <w:rPr>
          <w:rFonts w:ascii="Arial" w:eastAsia="Times New Roman" w:hAnsi="Arial" w:cs="Arial"/>
        </w:rPr>
      </w:pPr>
    </w:p>
    <w:p w:rsidR="00257A9C" w:rsidRDefault="00CD3E12">
      <w:pPr>
        <w:autoSpaceDE w:val="0"/>
        <w:rPr>
          <w:rFonts w:ascii="Arial" w:eastAsia="Times New Roman" w:hAnsi="Arial" w:cs="Arial"/>
        </w:rPr>
      </w:pPr>
      <w:r>
        <w:rPr>
          <w:rFonts w:ascii="Arial" w:eastAsia="Times New Roman" w:hAnsi="Arial" w:cs="Arial"/>
        </w:rPr>
        <w:t>If a student is not offered a place in our school, the reasons why they were not offered a place will be communicated in writing to the applicant, including, where applicable, details of the student’s ranking against the selectio</w:t>
      </w:r>
      <w:r>
        <w:rPr>
          <w:rFonts w:ascii="Arial" w:eastAsia="Times New Roman" w:hAnsi="Arial" w:cs="Arial"/>
        </w:rPr>
        <w:t xml:space="preserve">n criteria and details of the student’s place on the waiting list for the school year concerned.  </w:t>
      </w:r>
    </w:p>
    <w:p w:rsidR="00257A9C" w:rsidRDefault="00257A9C">
      <w:pPr>
        <w:autoSpaceDE w:val="0"/>
        <w:rPr>
          <w:rFonts w:ascii="Arial" w:eastAsia="Times New Roman" w:hAnsi="Arial" w:cs="Arial"/>
        </w:rPr>
      </w:pPr>
    </w:p>
    <w:p w:rsidR="00257A9C" w:rsidRDefault="00CD3E12">
      <w:pPr>
        <w:autoSpaceDE w:val="0"/>
      </w:pPr>
      <w:r>
        <w:rPr>
          <w:rFonts w:ascii="Arial" w:eastAsia="Times New Roman" w:hAnsi="Arial" w:cs="Arial"/>
        </w:rPr>
        <w:t xml:space="preserve">Applicants will be informed of the right to seek a review/right of appeal of the school’s decision (see </w:t>
      </w:r>
      <w:hyperlink r:id="rId11" w:history="1">
        <w:r>
          <w:rPr>
            <w:rStyle w:val="Hyperlink"/>
            <w:rFonts w:ascii="Arial" w:eastAsia="Times New Roman" w:hAnsi="Arial" w:cs="Arial"/>
          </w:rPr>
          <w:t>section 18</w:t>
        </w:r>
      </w:hyperlink>
      <w:r>
        <w:rPr>
          <w:rFonts w:ascii="Arial" w:eastAsia="Times New Roman" w:hAnsi="Arial" w:cs="Arial"/>
        </w:rPr>
        <w:t xml:space="preserve"> below </w:t>
      </w:r>
      <w:r>
        <w:rPr>
          <w:rFonts w:ascii="Arial" w:eastAsia="Times New Roman" w:hAnsi="Arial" w:cs="Arial"/>
        </w:rPr>
        <w:t>for further details).</w:t>
      </w:r>
    </w:p>
    <w:p w:rsidR="00257A9C" w:rsidRDefault="00257A9C">
      <w:pPr>
        <w:autoSpaceDE w:val="0"/>
        <w:jc w:val="both"/>
        <w:rPr>
          <w:rFonts w:ascii="Arial" w:eastAsia="Times New Roman" w:hAnsi="Arial" w:cs="Arial"/>
        </w:rPr>
      </w:pPr>
    </w:p>
    <w:p w:rsidR="00257A9C" w:rsidRDefault="00257A9C">
      <w:pPr>
        <w:rPr>
          <w:rFonts w:ascii="Arial" w:eastAsia="Times New Roman" w:hAnsi="Arial" w:cs="Arial"/>
          <w:color w:val="984806"/>
        </w:rPr>
      </w:pPr>
    </w:p>
    <w:p w:rsidR="00257A9C" w:rsidRDefault="00CD3E12">
      <w:pPr>
        <w:pStyle w:val="Heading2"/>
        <w:numPr>
          <w:ilvl w:val="0"/>
          <w:numId w:val="1"/>
        </w:numPr>
        <w:rPr>
          <w:rFonts w:ascii="Arial" w:hAnsi="Arial" w:cs="Arial"/>
          <w:b/>
          <w:color w:val="984806"/>
          <w:sz w:val="24"/>
          <w:szCs w:val="24"/>
        </w:rPr>
      </w:pPr>
      <w:bookmarkStart w:id="2" w:name="_Acceptance_of_an"/>
      <w:bookmarkEnd w:id="2"/>
      <w:r>
        <w:rPr>
          <w:rFonts w:ascii="Arial" w:hAnsi="Arial" w:cs="Arial"/>
          <w:b/>
          <w:color w:val="984806"/>
          <w:sz w:val="24"/>
          <w:szCs w:val="24"/>
        </w:rPr>
        <w:t xml:space="preserve"> </w:t>
      </w:r>
      <w:bookmarkStart w:id="3" w:name="_Ref31796919"/>
      <w:r>
        <w:rPr>
          <w:rFonts w:ascii="Arial" w:hAnsi="Arial" w:cs="Arial"/>
          <w:b/>
          <w:color w:val="984806"/>
          <w:sz w:val="24"/>
          <w:szCs w:val="24"/>
        </w:rPr>
        <w:t>Acceptance of an offer of a place by an applicant</w:t>
      </w:r>
      <w:bookmarkEnd w:id="3"/>
    </w:p>
    <w:p w:rsidR="00257A9C" w:rsidRDefault="00257A9C">
      <w:pPr>
        <w:pStyle w:val="ListParagraph"/>
        <w:rPr>
          <w:rFonts w:ascii="Arial" w:eastAsia="Times New Roman" w:hAnsi="Arial" w:cs="Arial"/>
          <w:b/>
          <w:color w:val="984806"/>
        </w:rPr>
      </w:pPr>
    </w:p>
    <w:p w:rsidR="00257A9C" w:rsidRDefault="00CD3E12">
      <w:pPr>
        <w:autoSpaceDE w:val="0"/>
      </w:pPr>
      <w:r>
        <w:rPr>
          <w:rFonts w:ascii="Arial" w:eastAsia="Times New Roman" w:hAnsi="Arial" w:cs="Arial"/>
        </w:rPr>
        <w:t xml:space="preserve">In accepting an offer of admission from Rockwell College you </w:t>
      </w:r>
      <w:r>
        <w:rPr>
          <w:rFonts w:ascii="Arial" w:eastAsia="Times New Roman" w:hAnsi="Arial" w:cs="Arial"/>
          <w:u w:val="single"/>
        </w:rPr>
        <w:t>must</w:t>
      </w:r>
      <w:r>
        <w:rPr>
          <w:rFonts w:ascii="Arial" w:eastAsia="Times New Roman" w:hAnsi="Arial" w:cs="Arial"/>
        </w:rPr>
        <w:t xml:space="preserve"> indicate—</w:t>
      </w:r>
    </w:p>
    <w:p w:rsidR="00257A9C" w:rsidRDefault="00257A9C">
      <w:pPr>
        <w:autoSpaceDE w:val="0"/>
        <w:rPr>
          <w:rFonts w:ascii="Arial" w:eastAsia="Times New Roman" w:hAnsi="Arial" w:cs="Arial"/>
        </w:rPr>
      </w:pPr>
    </w:p>
    <w:p w:rsidR="00257A9C" w:rsidRDefault="00CD3E12">
      <w:pPr>
        <w:autoSpaceDE w:val="0"/>
        <w:ind w:left="720"/>
        <w:rPr>
          <w:rFonts w:ascii="Arial" w:eastAsia="Times New Roman" w:hAnsi="Arial" w:cs="Arial"/>
        </w:rPr>
      </w:pPr>
      <w:r>
        <w:rPr>
          <w:rFonts w:ascii="Arial" w:eastAsia="Times New Roman" w:hAnsi="Arial" w:cs="Arial"/>
        </w:rPr>
        <w:t xml:space="preserve">(i) whether or not you have accepted an offer of admission for another school or schools. If you have </w:t>
      </w:r>
      <w:r>
        <w:rPr>
          <w:rFonts w:ascii="Arial" w:eastAsia="Times New Roman" w:hAnsi="Arial" w:cs="Arial"/>
        </w:rPr>
        <w:t>accepted such an offer, you must also provide details of the offer or offers concerned and</w:t>
      </w:r>
    </w:p>
    <w:p w:rsidR="00257A9C" w:rsidRDefault="00257A9C">
      <w:pPr>
        <w:autoSpaceDE w:val="0"/>
        <w:ind w:left="720"/>
        <w:rPr>
          <w:rFonts w:ascii="Arial" w:eastAsia="Times New Roman" w:hAnsi="Arial" w:cs="Arial"/>
        </w:rPr>
      </w:pPr>
    </w:p>
    <w:p w:rsidR="00257A9C" w:rsidRDefault="00CD3E12">
      <w:pPr>
        <w:autoSpaceDE w:val="0"/>
        <w:ind w:left="720"/>
        <w:rPr>
          <w:rFonts w:ascii="Arial" w:eastAsia="Times New Roman" w:hAnsi="Arial" w:cs="Arial"/>
        </w:rPr>
      </w:pPr>
      <w:r>
        <w:rPr>
          <w:rFonts w:ascii="Arial" w:eastAsia="Times New Roman" w:hAnsi="Arial" w:cs="Arial"/>
        </w:rPr>
        <w:t>(ii) whether or not you have applied for and awaiting confirmation of an offer of admission from another school or schools, and if so, you must provide details of t</w:t>
      </w:r>
      <w:r>
        <w:rPr>
          <w:rFonts w:ascii="Arial" w:eastAsia="Times New Roman" w:hAnsi="Arial" w:cs="Arial"/>
        </w:rPr>
        <w:t>he other school or schools concerned.</w:t>
      </w:r>
    </w:p>
    <w:p w:rsidR="00257A9C" w:rsidRDefault="00257A9C">
      <w:pPr>
        <w:autoSpaceDE w:val="0"/>
        <w:ind w:left="720"/>
        <w:rPr>
          <w:rFonts w:ascii="Arial" w:eastAsia="Times New Roman" w:hAnsi="Arial" w:cs="Arial"/>
        </w:rPr>
      </w:pPr>
    </w:p>
    <w:p w:rsidR="00257A9C" w:rsidRDefault="00CD3E12">
      <w:pPr>
        <w:autoSpaceDE w:val="0"/>
        <w:rPr>
          <w:rFonts w:ascii="Arial" w:eastAsia="Times New Roman" w:hAnsi="Arial" w:cs="Arial"/>
        </w:rPr>
      </w:pPr>
      <w:r>
        <w:rPr>
          <w:rFonts w:ascii="Arial" w:eastAsia="Times New Roman" w:hAnsi="Arial" w:cs="Arial"/>
        </w:rPr>
        <w:t>Applicants should be aware that failure to disclose this information on the acceptance of a place may lead to an offer being withdrawn by the school.</w:t>
      </w:r>
    </w:p>
    <w:p w:rsidR="00257A9C" w:rsidRDefault="00257A9C">
      <w:pPr>
        <w:autoSpaceDE w:val="0"/>
        <w:rPr>
          <w:rFonts w:ascii="Arial" w:eastAsia="Times New Roman" w:hAnsi="Arial" w:cs="Arial"/>
        </w:rPr>
      </w:pPr>
    </w:p>
    <w:p w:rsidR="00257A9C" w:rsidRDefault="00CD3E12">
      <w:pPr>
        <w:pStyle w:val="Heading2"/>
        <w:numPr>
          <w:ilvl w:val="0"/>
          <w:numId w:val="1"/>
        </w:numPr>
        <w:rPr>
          <w:rFonts w:ascii="Arial" w:hAnsi="Arial" w:cs="Arial"/>
          <w:b/>
          <w:color w:val="984806"/>
          <w:sz w:val="24"/>
          <w:szCs w:val="24"/>
        </w:rPr>
      </w:pPr>
      <w:r>
        <w:rPr>
          <w:rFonts w:ascii="Arial" w:hAnsi="Arial" w:cs="Arial"/>
          <w:b/>
          <w:color w:val="984806"/>
          <w:sz w:val="24"/>
          <w:szCs w:val="24"/>
        </w:rPr>
        <w:t>Circumstances in which offers may not be made or may be withdrawn</w:t>
      </w:r>
    </w:p>
    <w:p w:rsidR="00257A9C" w:rsidRDefault="00257A9C">
      <w:pPr>
        <w:autoSpaceDE w:val="0"/>
        <w:rPr>
          <w:rFonts w:ascii="Arial" w:eastAsia="Times New Roman" w:hAnsi="Arial" w:cs="Arial"/>
          <w:color w:val="984806"/>
        </w:rPr>
      </w:pPr>
    </w:p>
    <w:p w:rsidR="00257A9C" w:rsidRDefault="00CD3E12">
      <w:pPr>
        <w:autoSpaceDE w:val="0"/>
        <w:rPr>
          <w:rFonts w:ascii="Arial" w:eastAsia="Times New Roman" w:hAnsi="Arial" w:cs="Arial"/>
        </w:rPr>
      </w:pPr>
      <w:r>
        <w:rPr>
          <w:rFonts w:ascii="Arial" w:eastAsia="Times New Roman" w:hAnsi="Arial" w:cs="Arial"/>
        </w:rPr>
        <w:t>An offer of admission may not be made or may be withdrawn by Rockwell College where—</w:t>
      </w:r>
    </w:p>
    <w:p w:rsidR="00257A9C" w:rsidRDefault="00257A9C">
      <w:pPr>
        <w:autoSpaceDE w:val="0"/>
        <w:rPr>
          <w:rFonts w:ascii="Arial" w:eastAsia="Times New Roman" w:hAnsi="Arial" w:cs="Arial"/>
        </w:rPr>
      </w:pPr>
    </w:p>
    <w:p w:rsidR="00257A9C" w:rsidRDefault="00CD3E12">
      <w:pPr>
        <w:numPr>
          <w:ilvl w:val="0"/>
          <w:numId w:val="6"/>
        </w:numPr>
        <w:autoSpaceDE w:val="0"/>
        <w:ind w:left="851" w:hanging="491"/>
        <w:rPr>
          <w:rFonts w:ascii="Arial" w:eastAsia="Times New Roman" w:hAnsi="Arial" w:cs="Arial"/>
        </w:rPr>
      </w:pPr>
      <w:r>
        <w:rPr>
          <w:rFonts w:ascii="Arial" w:eastAsia="Times New Roman" w:hAnsi="Arial" w:cs="Arial"/>
        </w:rPr>
        <w:t>it is established that information contained in the application is false or misleading.</w:t>
      </w:r>
    </w:p>
    <w:p w:rsidR="00257A9C" w:rsidRDefault="00CD3E12">
      <w:pPr>
        <w:numPr>
          <w:ilvl w:val="0"/>
          <w:numId w:val="6"/>
        </w:numPr>
        <w:autoSpaceDE w:val="0"/>
        <w:ind w:left="851" w:hanging="491"/>
        <w:rPr>
          <w:rFonts w:ascii="Arial" w:eastAsia="Times New Roman" w:hAnsi="Arial" w:cs="Arial"/>
        </w:rPr>
      </w:pPr>
      <w:r>
        <w:rPr>
          <w:rFonts w:ascii="Arial" w:eastAsia="Times New Roman" w:hAnsi="Arial" w:cs="Arial"/>
        </w:rPr>
        <w:t>an applicant fails to confirm acceptance of an offer of admission on or before th</w:t>
      </w:r>
      <w:r>
        <w:rPr>
          <w:rFonts w:ascii="Arial" w:eastAsia="Times New Roman" w:hAnsi="Arial" w:cs="Arial"/>
        </w:rPr>
        <w:t>e date set out in the Annual Admission Notice of the school.</w:t>
      </w:r>
    </w:p>
    <w:p w:rsidR="00257A9C" w:rsidRDefault="00CD3E12">
      <w:pPr>
        <w:numPr>
          <w:ilvl w:val="0"/>
          <w:numId w:val="6"/>
        </w:numPr>
        <w:autoSpaceDE w:val="0"/>
        <w:ind w:left="851" w:hanging="491"/>
        <w:rPr>
          <w:rFonts w:ascii="Arial" w:eastAsia="Times New Roman" w:hAnsi="Arial" w:cs="Arial"/>
        </w:rPr>
      </w:pPr>
      <w:r>
        <w:rPr>
          <w:rFonts w:ascii="Arial" w:eastAsia="Times New Roman" w:hAnsi="Arial" w:cs="Arial"/>
        </w:rPr>
        <w:t xml:space="preserve">the parent of a student, when required by the Principal in accordance with section 23(4) of the Education (Welfare) Act 2000, fails to confirm in writing that the code of behaviour of the school </w:t>
      </w:r>
      <w:r>
        <w:rPr>
          <w:rFonts w:ascii="Arial" w:eastAsia="Times New Roman" w:hAnsi="Arial" w:cs="Arial"/>
        </w:rPr>
        <w:t>is acceptable to him or her and that he or she shall make all reasonable efforts to ensure compliance with such code by the student; or</w:t>
      </w:r>
    </w:p>
    <w:p w:rsidR="00257A9C" w:rsidRDefault="00CD3E12">
      <w:pPr>
        <w:numPr>
          <w:ilvl w:val="0"/>
          <w:numId w:val="6"/>
        </w:numPr>
        <w:autoSpaceDE w:val="0"/>
        <w:ind w:left="851" w:hanging="491"/>
      </w:pPr>
      <w:r>
        <w:rPr>
          <w:rFonts w:ascii="Arial" w:eastAsia="Times New Roman" w:hAnsi="Arial" w:cs="Arial"/>
        </w:rPr>
        <w:t xml:space="preserve">an applicant has failed to comply with the requirements of ‘acceptance of an offer’ as set out in </w:t>
      </w:r>
      <w:hyperlink r:id="rId12" w:history="1">
        <w:r>
          <w:rPr>
            <w:rStyle w:val="Hyperlink"/>
            <w:rFonts w:ascii="Arial" w:eastAsia="Times New Roman" w:hAnsi="Arial" w:cs="Arial"/>
          </w:rPr>
          <w:t>section 10</w:t>
        </w:r>
      </w:hyperlink>
      <w:r>
        <w:rPr>
          <w:rFonts w:ascii="Arial" w:eastAsia="Times New Roman" w:hAnsi="Arial" w:cs="Arial"/>
        </w:rPr>
        <w:t xml:space="preserve"> above.</w:t>
      </w:r>
    </w:p>
    <w:p w:rsidR="00257A9C" w:rsidRDefault="00257A9C">
      <w:pPr>
        <w:autoSpaceDE w:val="0"/>
        <w:rPr>
          <w:rFonts w:ascii="Arial" w:eastAsia="Times New Roman" w:hAnsi="Arial" w:cs="Arial"/>
        </w:rPr>
      </w:pPr>
    </w:p>
    <w:p w:rsidR="00257A9C" w:rsidRDefault="00257A9C">
      <w:pPr>
        <w:autoSpaceDE w:val="0"/>
      </w:pPr>
    </w:p>
    <w:p w:rsidR="00257A9C" w:rsidRDefault="00CD3E12">
      <w:pPr>
        <w:ind w:left="360"/>
        <w:jc w:val="both"/>
        <w:rPr>
          <w:rFonts w:ascii="Arial" w:eastAsia="Times New Roman" w:hAnsi="Arial" w:cs="Arial"/>
        </w:rPr>
      </w:pPr>
      <w:r>
        <w:rPr>
          <w:rFonts w:ascii="Arial" w:eastAsia="Times New Roman" w:hAnsi="Arial" w:cs="Arial"/>
        </w:rPr>
        <w:t xml:space="preserve">The Board of Management has a duty of care to ensure as far as practicable the health and safety of the students and staff of the school.  In addition, the Board of Management </w:t>
      </w:r>
      <w:r>
        <w:rPr>
          <w:rFonts w:ascii="Arial" w:eastAsia="Times New Roman" w:hAnsi="Arial" w:cs="Arial"/>
        </w:rPr>
        <w:lastRenderedPageBreak/>
        <w:t>is required under section 15(1) of the Educati</w:t>
      </w:r>
      <w:r>
        <w:rPr>
          <w:rFonts w:ascii="Arial" w:eastAsia="Times New Roman" w:hAnsi="Arial" w:cs="Arial"/>
        </w:rPr>
        <w:t xml:space="preserve">on Act 1998 to provide, or cause to be provided, an appropriate education for each student at the school for which that Board has responsibility. </w:t>
      </w:r>
    </w:p>
    <w:p w:rsidR="00257A9C" w:rsidRDefault="00257A9C">
      <w:pPr>
        <w:pStyle w:val="ListParagraph"/>
        <w:ind w:left="1080"/>
        <w:jc w:val="both"/>
        <w:rPr>
          <w:rFonts w:ascii="Arial" w:eastAsia="Times New Roman" w:hAnsi="Arial" w:cs="Arial"/>
        </w:rPr>
      </w:pPr>
    </w:p>
    <w:p w:rsidR="00257A9C" w:rsidRDefault="00CD3E12">
      <w:pPr>
        <w:ind w:left="360"/>
        <w:jc w:val="both"/>
        <w:rPr>
          <w:rFonts w:ascii="Arial" w:eastAsia="Times New Roman" w:hAnsi="Arial" w:cs="Arial"/>
        </w:rPr>
      </w:pPr>
      <w:r>
        <w:rPr>
          <w:rFonts w:ascii="Arial" w:eastAsia="Times New Roman" w:hAnsi="Arial" w:cs="Arial"/>
        </w:rPr>
        <w:t>An application for admission may be refused, therefore, where the admission of the applicant would pose a si</w:t>
      </w:r>
      <w:r>
        <w:rPr>
          <w:rFonts w:ascii="Arial" w:eastAsia="Times New Roman" w:hAnsi="Arial" w:cs="Arial"/>
        </w:rPr>
        <w:t>gnificant risk to the health and safety of the applicant or students and staff of the school, or risk significantly interfering with the right of other students to an appropriate education.</w:t>
      </w:r>
    </w:p>
    <w:p w:rsidR="00257A9C" w:rsidRDefault="00257A9C">
      <w:pPr>
        <w:autoSpaceDE w:val="0"/>
        <w:ind w:left="851"/>
        <w:rPr>
          <w:rFonts w:ascii="Arial" w:eastAsia="Times New Roman" w:hAnsi="Arial" w:cs="Arial"/>
        </w:rPr>
      </w:pPr>
    </w:p>
    <w:p w:rsidR="00257A9C" w:rsidRDefault="00CD3E12">
      <w:pPr>
        <w:pStyle w:val="Heading2"/>
        <w:numPr>
          <w:ilvl w:val="0"/>
          <w:numId w:val="1"/>
        </w:numPr>
        <w:rPr>
          <w:rFonts w:ascii="Arial" w:hAnsi="Arial" w:cs="Arial"/>
          <w:b/>
          <w:color w:val="984806"/>
          <w:sz w:val="24"/>
          <w:szCs w:val="24"/>
        </w:rPr>
      </w:pPr>
      <w:r>
        <w:rPr>
          <w:rFonts w:ascii="Arial" w:hAnsi="Arial" w:cs="Arial"/>
          <w:b/>
          <w:color w:val="984806"/>
          <w:sz w:val="24"/>
          <w:szCs w:val="24"/>
        </w:rPr>
        <w:t>Sharing of Data with other schools</w:t>
      </w:r>
    </w:p>
    <w:p w:rsidR="00257A9C" w:rsidRDefault="00257A9C">
      <w:pPr>
        <w:rPr>
          <w:rFonts w:ascii="Arial" w:eastAsia="Times New Roman" w:hAnsi="Arial" w:cs="Arial"/>
          <w:b/>
          <w:color w:val="984806"/>
        </w:rPr>
      </w:pPr>
    </w:p>
    <w:p w:rsidR="00257A9C" w:rsidRDefault="00CD3E12">
      <w:pPr>
        <w:jc w:val="both"/>
        <w:rPr>
          <w:rFonts w:ascii="Arial" w:eastAsia="Times New Roman" w:hAnsi="Arial" w:cs="Arial"/>
        </w:rPr>
      </w:pPr>
      <w:r>
        <w:rPr>
          <w:rFonts w:ascii="Arial" w:eastAsia="Times New Roman" w:hAnsi="Arial" w:cs="Arial"/>
        </w:rPr>
        <w:t xml:space="preserve">Applicants should be aware </w:t>
      </w:r>
      <w:r>
        <w:rPr>
          <w:rFonts w:ascii="Arial" w:eastAsia="Times New Roman" w:hAnsi="Arial" w:cs="Arial"/>
        </w:rPr>
        <w:t>that section 66(6) of the Education (Admission to Schools) Act 2018 allows for the sharing of data between schools in order to facilitate the efficient admission of students.  Section 66(6) allows a school to provide a patron or another board of management</w:t>
      </w:r>
      <w:r>
        <w:rPr>
          <w:rFonts w:ascii="Arial" w:eastAsia="Times New Roman" w:hAnsi="Arial" w:cs="Arial"/>
        </w:rPr>
        <w:t xml:space="preserve"> with a list of the students in relation to whom—</w:t>
      </w:r>
    </w:p>
    <w:p w:rsidR="00257A9C" w:rsidRDefault="00257A9C">
      <w:pPr>
        <w:jc w:val="both"/>
        <w:rPr>
          <w:rFonts w:ascii="Arial" w:eastAsia="Times New Roman" w:hAnsi="Arial" w:cs="Arial"/>
        </w:rPr>
      </w:pPr>
    </w:p>
    <w:p w:rsidR="00257A9C" w:rsidRDefault="00CD3E12">
      <w:pPr>
        <w:ind w:left="720"/>
        <w:jc w:val="both"/>
        <w:rPr>
          <w:rFonts w:ascii="Arial" w:eastAsia="Times New Roman" w:hAnsi="Arial" w:cs="Arial"/>
        </w:rPr>
      </w:pPr>
      <w:r>
        <w:rPr>
          <w:rFonts w:ascii="Arial" w:eastAsia="Times New Roman" w:hAnsi="Arial" w:cs="Arial"/>
        </w:rPr>
        <w:t>(i) an application for admission to the school has been received,</w:t>
      </w:r>
    </w:p>
    <w:p w:rsidR="00257A9C" w:rsidRDefault="00CD3E12">
      <w:pPr>
        <w:ind w:left="720"/>
        <w:jc w:val="both"/>
        <w:rPr>
          <w:rFonts w:ascii="Arial" w:eastAsia="Times New Roman" w:hAnsi="Arial" w:cs="Arial"/>
        </w:rPr>
      </w:pPr>
      <w:r>
        <w:rPr>
          <w:rFonts w:ascii="Arial" w:eastAsia="Times New Roman" w:hAnsi="Arial" w:cs="Arial"/>
        </w:rPr>
        <w:t>(ii) an offer of admission to the school has been made, or</w:t>
      </w:r>
    </w:p>
    <w:p w:rsidR="00257A9C" w:rsidRDefault="00257A9C">
      <w:pPr>
        <w:ind w:left="720"/>
        <w:jc w:val="both"/>
        <w:rPr>
          <w:rFonts w:ascii="Arial" w:eastAsia="Times New Roman" w:hAnsi="Arial" w:cs="Arial"/>
        </w:rPr>
      </w:pPr>
    </w:p>
    <w:p w:rsidR="00257A9C" w:rsidRDefault="00CD3E12">
      <w:pPr>
        <w:ind w:left="720"/>
        <w:jc w:val="both"/>
        <w:rPr>
          <w:rFonts w:ascii="Arial" w:eastAsia="Times New Roman" w:hAnsi="Arial" w:cs="Arial"/>
        </w:rPr>
      </w:pPr>
      <w:r>
        <w:rPr>
          <w:rFonts w:ascii="Arial" w:eastAsia="Times New Roman" w:hAnsi="Arial" w:cs="Arial"/>
        </w:rPr>
        <w:t>(iii) an offer of admission to the school has been accepted.</w:t>
      </w:r>
    </w:p>
    <w:p w:rsidR="00257A9C" w:rsidRDefault="00257A9C">
      <w:pPr>
        <w:jc w:val="both"/>
        <w:rPr>
          <w:rFonts w:ascii="Arial" w:eastAsia="Times New Roman" w:hAnsi="Arial" w:cs="Arial"/>
        </w:rPr>
      </w:pPr>
    </w:p>
    <w:p w:rsidR="00257A9C" w:rsidRDefault="00CD3E12">
      <w:pPr>
        <w:jc w:val="both"/>
        <w:rPr>
          <w:rFonts w:ascii="Arial" w:eastAsia="Times New Roman" w:hAnsi="Arial" w:cs="Arial"/>
        </w:rPr>
      </w:pPr>
      <w:r>
        <w:rPr>
          <w:rFonts w:ascii="Arial" w:eastAsia="Times New Roman" w:hAnsi="Arial" w:cs="Arial"/>
        </w:rPr>
        <w:t xml:space="preserve">The list may </w:t>
      </w:r>
      <w:r>
        <w:rPr>
          <w:rFonts w:ascii="Arial" w:eastAsia="Times New Roman" w:hAnsi="Arial" w:cs="Arial"/>
        </w:rPr>
        <w:t>include any or all of the following:</w:t>
      </w:r>
    </w:p>
    <w:p w:rsidR="00257A9C" w:rsidRDefault="00CD3E12">
      <w:pPr>
        <w:ind w:left="720"/>
        <w:jc w:val="both"/>
        <w:rPr>
          <w:rFonts w:ascii="Arial" w:eastAsia="Times New Roman" w:hAnsi="Arial" w:cs="Arial"/>
        </w:rPr>
      </w:pPr>
      <w:r>
        <w:rPr>
          <w:rFonts w:ascii="Arial" w:eastAsia="Times New Roman" w:hAnsi="Arial" w:cs="Arial"/>
        </w:rPr>
        <w:br/>
      </w:r>
      <w:r>
        <w:rPr>
          <w:rFonts w:ascii="Arial" w:eastAsia="Times New Roman" w:hAnsi="Arial" w:cs="Arial"/>
        </w:rPr>
        <w:t>(i) the date on which an application for admission was received by the school;</w:t>
      </w:r>
    </w:p>
    <w:p w:rsidR="00257A9C" w:rsidRDefault="00257A9C">
      <w:pPr>
        <w:ind w:left="720"/>
        <w:jc w:val="both"/>
        <w:rPr>
          <w:rFonts w:ascii="Arial" w:eastAsia="Times New Roman" w:hAnsi="Arial" w:cs="Arial"/>
        </w:rPr>
      </w:pPr>
    </w:p>
    <w:p w:rsidR="00257A9C" w:rsidRDefault="00CD3E12">
      <w:pPr>
        <w:ind w:left="720"/>
        <w:jc w:val="both"/>
        <w:rPr>
          <w:rFonts w:ascii="Arial" w:eastAsia="Times New Roman" w:hAnsi="Arial" w:cs="Arial"/>
        </w:rPr>
      </w:pPr>
      <w:r>
        <w:rPr>
          <w:rFonts w:ascii="Arial" w:eastAsia="Times New Roman" w:hAnsi="Arial" w:cs="Arial"/>
        </w:rPr>
        <w:t>(ii) the date on which an offer of admission was made by the school;</w:t>
      </w:r>
    </w:p>
    <w:p w:rsidR="00257A9C" w:rsidRDefault="00257A9C">
      <w:pPr>
        <w:ind w:left="720"/>
        <w:jc w:val="both"/>
        <w:rPr>
          <w:rFonts w:ascii="Arial" w:eastAsia="Times New Roman" w:hAnsi="Arial" w:cs="Arial"/>
        </w:rPr>
      </w:pPr>
    </w:p>
    <w:p w:rsidR="00257A9C" w:rsidRDefault="00CD3E12">
      <w:pPr>
        <w:ind w:left="720"/>
        <w:jc w:val="both"/>
        <w:rPr>
          <w:rFonts w:ascii="Arial" w:eastAsia="Times New Roman" w:hAnsi="Arial" w:cs="Arial"/>
        </w:rPr>
      </w:pPr>
      <w:r>
        <w:rPr>
          <w:rFonts w:ascii="Arial" w:eastAsia="Times New Roman" w:hAnsi="Arial" w:cs="Arial"/>
        </w:rPr>
        <w:t>(iii) the date on which an offer of admission was accepted by an app</w:t>
      </w:r>
      <w:r>
        <w:rPr>
          <w:rFonts w:ascii="Arial" w:eastAsia="Times New Roman" w:hAnsi="Arial" w:cs="Arial"/>
        </w:rPr>
        <w:t>licant;</w:t>
      </w:r>
    </w:p>
    <w:p w:rsidR="00257A9C" w:rsidRDefault="00257A9C">
      <w:pPr>
        <w:ind w:left="720"/>
        <w:jc w:val="both"/>
        <w:rPr>
          <w:rFonts w:ascii="Arial" w:eastAsia="Times New Roman" w:hAnsi="Arial" w:cs="Arial"/>
        </w:rPr>
      </w:pPr>
    </w:p>
    <w:p w:rsidR="00257A9C" w:rsidRDefault="00CD3E12">
      <w:pPr>
        <w:ind w:left="720"/>
        <w:jc w:val="both"/>
        <w:rPr>
          <w:rFonts w:ascii="Arial" w:eastAsia="Times New Roman" w:hAnsi="Arial" w:cs="Arial"/>
        </w:rPr>
      </w:pPr>
      <w:r>
        <w:rPr>
          <w:rFonts w:ascii="Arial" w:eastAsia="Times New Roman" w:hAnsi="Arial" w:cs="Arial"/>
        </w:rPr>
        <w:t>(iv) a student’s personal details including his or her name, address, date of birth and personal public service number (within the meaning of section 262 of the Social Welfare Consolidation Act 2005).</w:t>
      </w:r>
    </w:p>
    <w:p w:rsidR="00257A9C" w:rsidRDefault="00257A9C">
      <w:pPr>
        <w:pStyle w:val="Heading2"/>
        <w:ind w:left="360"/>
        <w:rPr>
          <w:rFonts w:ascii="Arial" w:hAnsi="Arial" w:cs="Arial"/>
          <w:b/>
          <w:color w:val="984806"/>
          <w:sz w:val="24"/>
          <w:szCs w:val="24"/>
        </w:rPr>
      </w:pPr>
    </w:p>
    <w:p w:rsidR="00257A9C" w:rsidRDefault="00CD3E12">
      <w:pPr>
        <w:pStyle w:val="Heading2"/>
        <w:numPr>
          <w:ilvl w:val="0"/>
          <w:numId w:val="1"/>
        </w:numPr>
        <w:rPr>
          <w:rFonts w:ascii="Arial" w:hAnsi="Arial" w:cs="Arial"/>
          <w:b/>
          <w:color w:val="984806"/>
          <w:sz w:val="24"/>
          <w:szCs w:val="24"/>
        </w:rPr>
      </w:pPr>
      <w:r>
        <w:rPr>
          <w:rFonts w:ascii="Arial" w:hAnsi="Arial" w:cs="Arial"/>
          <w:b/>
          <w:color w:val="984806"/>
          <w:sz w:val="24"/>
          <w:szCs w:val="24"/>
        </w:rPr>
        <w:t>Waiting list in the event of oversubscription</w:t>
      </w:r>
    </w:p>
    <w:p w:rsidR="00257A9C" w:rsidRDefault="00257A9C">
      <w:pPr>
        <w:ind w:left="709"/>
        <w:rPr>
          <w:rFonts w:ascii="Arial" w:eastAsia="Times New Roman" w:hAnsi="Arial" w:cs="Arial"/>
          <w:b/>
          <w:color w:val="984806"/>
        </w:rPr>
      </w:pPr>
    </w:p>
    <w:p w:rsidR="00257A9C" w:rsidRDefault="00CD3E12">
      <w:pPr>
        <w:autoSpaceDE w:val="0"/>
        <w:rPr>
          <w:rFonts w:ascii="Arial" w:eastAsia="Times New Roman" w:hAnsi="Arial" w:cs="Arial"/>
        </w:rPr>
      </w:pPr>
      <w:r>
        <w:rPr>
          <w:rFonts w:ascii="Arial" w:eastAsia="Times New Roman" w:hAnsi="Arial" w:cs="Arial"/>
        </w:rPr>
        <w:t>In the event of there being more applications to the school year concerned than places available, a waiting list of students whose applications for admission to Rockwell College were unsuccessful due to the school being oversubscribed will be compiled an</w:t>
      </w:r>
      <w:r>
        <w:rPr>
          <w:rFonts w:ascii="Arial" w:eastAsia="Times New Roman" w:hAnsi="Arial" w:cs="Arial"/>
        </w:rPr>
        <w:t>d will remain valid for the school year in which admission is being sought.</w:t>
      </w:r>
    </w:p>
    <w:p w:rsidR="00257A9C" w:rsidRDefault="00257A9C">
      <w:pPr>
        <w:autoSpaceDE w:val="0"/>
        <w:ind w:left="1080"/>
        <w:rPr>
          <w:rFonts w:ascii="Arial" w:eastAsia="Times New Roman" w:hAnsi="Arial" w:cs="Arial"/>
        </w:rPr>
      </w:pPr>
    </w:p>
    <w:p w:rsidR="00257A9C" w:rsidRDefault="00CD3E12">
      <w:pPr>
        <w:autoSpaceDE w:val="0"/>
        <w:rPr>
          <w:rFonts w:ascii="Arial" w:eastAsia="Times New Roman" w:hAnsi="Arial" w:cs="Arial"/>
        </w:rPr>
      </w:pPr>
      <w:r>
        <w:rPr>
          <w:rFonts w:ascii="Arial" w:eastAsia="Times New Roman" w:hAnsi="Arial" w:cs="Arial"/>
        </w:rPr>
        <w:t>Placement on the waiting list of Rockwell College is in the order of priority assigned to the students’ applications after the school has applied the selection criteria in accorda</w:t>
      </w:r>
      <w:r>
        <w:rPr>
          <w:rFonts w:ascii="Arial" w:eastAsia="Times New Roman" w:hAnsi="Arial" w:cs="Arial"/>
        </w:rPr>
        <w:t xml:space="preserve">nce with this admission policy.  </w:t>
      </w:r>
    </w:p>
    <w:p w:rsidR="00257A9C" w:rsidRDefault="00257A9C">
      <w:pPr>
        <w:autoSpaceDE w:val="0"/>
        <w:rPr>
          <w:rFonts w:ascii="Arial" w:eastAsia="Times New Roman" w:hAnsi="Arial" w:cs="Arial"/>
        </w:rPr>
      </w:pPr>
    </w:p>
    <w:p w:rsidR="00257A9C" w:rsidRDefault="00CD3E12">
      <w:pPr>
        <w:autoSpaceDE w:val="0"/>
        <w:rPr>
          <w:rFonts w:ascii="Arial" w:eastAsia="Times New Roman" w:hAnsi="Arial" w:cs="Arial"/>
        </w:rPr>
      </w:pPr>
      <w:r>
        <w:rPr>
          <w:rFonts w:ascii="Arial" w:eastAsia="Times New Roman" w:hAnsi="Arial" w:cs="Arial"/>
        </w:rPr>
        <w:t>Offers of any subsequent places that become available for and during the school year in relation to which admission is being sought will be made to those students on the waiting list, in accordance with the order of prior</w:t>
      </w:r>
      <w:r>
        <w:rPr>
          <w:rFonts w:ascii="Arial" w:eastAsia="Times New Roman" w:hAnsi="Arial" w:cs="Arial"/>
        </w:rPr>
        <w:t>ity in relation to which the students have been placed on the list.</w:t>
      </w:r>
    </w:p>
    <w:p w:rsidR="00257A9C" w:rsidRDefault="00257A9C">
      <w:pPr>
        <w:autoSpaceDE w:val="0"/>
        <w:rPr>
          <w:rFonts w:ascii="Arial" w:eastAsia="Times New Roman" w:hAnsi="Arial" w:cs="Arial"/>
        </w:rPr>
      </w:pPr>
    </w:p>
    <w:p w:rsidR="00257A9C" w:rsidRDefault="00CD3E12">
      <w:pPr>
        <w:pStyle w:val="Heading2"/>
        <w:numPr>
          <w:ilvl w:val="0"/>
          <w:numId w:val="1"/>
        </w:numPr>
        <w:rPr>
          <w:rFonts w:ascii="Arial" w:hAnsi="Arial" w:cs="Arial"/>
          <w:b/>
          <w:color w:val="984806"/>
          <w:sz w:val="24"/>
          <w:szCs w:val="24"/>
        </w:rPr>
      </w:pPr>
      <w:r>
        <w:rPr>
          <w:rFonts w:ascii="Arial" w:hAnsi="Arial" w:cs="Arial"/>
          <w:b/>
          <w:color w:val="984806"/>
          <w:sz w:val="24"/>
          <w:szCs w:val="24"/>
        </w:rPr>
        <w:t xml:space="preserve">Late Applications </w:t>
      </w:r>
    </w:p>
    <w:p w:rsidR="00257A9C" w:rsidRDefault="00257A9C">
      <w:pPr>
        <w:ind w:left="1080"/>
        <w:rPr>
          <w:rFonts w:ascii="Arial" w:eastAsia="Times New Roman" w:hAnsi="Arial" w:cs="Arial"/>
          <w:color w:val="984806"/>
        </w:rPr>
      </w:pPr>
    </w:p>
    <w:p w:rsidR="00257A9C" w:rsidRDefault="00CD3E12">
      <w:pPr>
        <w:rPr>
          <w:rFonts w:ascii="Arial" w:eastAsia="Times New Roman" w:hAnsi="Arial" w:cs="Arial"/>
        </w:rPr>
      </w:pPr>
      <w:r>
        <w:rPr>
          <w:rFonts w:ascii="Arial" w:eastAsia="Times New Roman" w:hAnsi="Arial" w:cs="Arial"/>
        </w:rPr>
        <w:t xml:space="preserve">All applications for admission received after the closing date as outlined in the Annual Admission Notice will be considered and decided upon in accordance with our </w:t>
      </w:r>
      <w:r>
        <w:rPr>
          <w:rFonts w:ascii="Arial" w:eastAsia="Times New Roman" w:hAnsi="Arial" w:cs="Arial"/>
        </w:rPr>
        <w:t xml:space="preserve">school’s admissions policy, the Education Admissions to School Act 2018 and any regulations made under that Act.  </w:t>
      </w:r>
    </w:p>
    <w:p w:rsidR="00257A9C" w:rsidRDefault="00257A9C">
      <w:pPr>
        <w:rPr>
          <w:rFonts w:ascii="Arial" w:eastAsia="Times New Roman" w:hAnsi="Arial" w:cs="Arial"/>
        </w:rPr>
      </w:pPr>
    </w:p>
    <w:p w:rsidR="00257A9C" w:rsidRDefault="00CD3E12">
      <w:pPr>
        <w:rPr>
          <w:rFonts w:ascii="Arial" w:eastAsia="Times New Roman" w:hAnsi="Arial" w:cs="Arial"/>
        </w:rPr>
      </w:pPr>
      <w:r>
        <w:rPr>
          <w:rFonts w:ascii="Arial" w:eastAsia="Times New Roman" w:hAnsi="Arial" w:cs="Arial"/>
        </w:rPr>
        <w:lastRenderedPageBreak/>
        <w:t>Late applicants will be notified of the decision in respect of their application not later than three weeks after the date on which the scho</w:t>
      </w:r>
      <w:r>
        <w:rPr>
          <w:rFonts w:ascii="Arial" w:eastAsia="Times New Roman" w:hAnsi="Arial" w:cs="Arial"/>
        </w:rPr>
        <w:t xml:space="preserve">ol received the application.  Late applicants will be offered a place if there is a place available.  In the event that there is no place available, the name of the applicant will be added to the waiting list.   </w:t>
      </w:r>
    </w:p>
    <w:p w:rsidR="00257A9C" w:rsidRDefault="00257A9C">
      <w:pPr>
        <w:rPr>
          <w:rFonts w:ascii="Arial" w:eastAsia="Times New Roman" w:hAnsi="Arial" w:cs="Arial"/>
        </w:rPr>
      </w:pPr>
    </w:p>
    <w:p w:rsidR="00257A9C" w:rsidRDefault="00257A9C">
      <w:pPr>
        <w:rPr>
          <w:rFonts w:ascii="Arial" w:eastAsia="Times New Roman" w:hAnsi="Arial" w:cs="Arial"/>
          <w:strike/>
        </w:rPr>
      </w:pPr>
    </w:p>
    <w:p w:rsidR="00257A9C" w:rsidRDefault="00257A9C">
      <w:pPr>
        <w:rPr>
          <w:rFonts w:ascii="Arial" w:eastAsia="Times New Roman" w:hAnsi="Arial" w:cs="Arial"/>
          <w:strike/>
        </w:rPr>
      </w:pPr>
    </w:p>
    <w:p w:rsidR="00257A9C" w:rsidRDefault="00257A9C">
      <w:pPr>
        <w:rPr>
          <w:rFonts w:ascii="Arial" w:eastAsia="Times New Roman" w:hAnsi="Arial" w:cs="Arial"/>
          <w:strike/>
        </w:rPr>
      </w:pPr>
    </w:p>
    <w:p w:rsidR="00257A9C" w:rsidRDefault="00CD3E12">
      <w:pPr>
        <w:pStyle w:val="Heading2"/>
        <w:numPr>
          <w:ilvl w:val="0"/>
          <w:numId w:val="1"/>
        </w:numPr>
        <w:rPr>
          <w:rFonts w:ascii="Arial" w:hAnsi="Arial" w:cs="Arial"/>
          <w:b/>
          <w:color w:val="984806"/>
          <w:sz w:val="24"/>
          <w:szCs w:val="24"/>
        </w:rPr>
      </w:pPr>
      <w:bookmarkStart w:id="4" w:name="_Procedures_for_admission"/>
      <w:bookmarkStart w:id="5" w:name="_Ref31796632"/>
      <w:bookmarkEnd w:id="4"/>
      <w:r>
        <w:rPr>
          <w:rFonts w:ascii="Arial" w:hAnsi="Arial" w:cs="Arial"/>
          <w:b/>
          <w:color w:val="984806"/>
          <w:sz w:val="24"/>
          <w:szCs w:val="24"/>
        </w:rPr>
        <w:t>Procedures for admission of students to</w:t>
      </w:r>
      <w:r>
        <w:rPr>
          <w:rFonts w:ascii="Arial" w:hAnsi="Arial" w:cs="Arial"/>
          <w:b/>
          <w:color w:val="984806"/>
          <w:sz w:val="24"/>
          <w:szCs w:val="24"/>
        </w:rPr>
        <w:t xml:space="preserve"> other years and during the school year</w:t>
      </w:r>
      <w:bookmarkEnd w:id="5"/>
    </w:p>
    <w:p w:rsidR="00257A9C" w:rsidRDefault="00257A9C">
      <w:pPr>
        <w:pStyle w:val="ListParagraph"/>
        <w:ind w:left="360"/>
        <w:rPr>
          <w:rFonts w:ascii="Arial" w:eastAsia="Times New Roman" w:hAnsi="Arial" w:cs="Arial"/>
          <w:b/>
          <w:color w:val="984806"/>
          <w:sz w:val="24"/>
          <w:szCs w:val="24"/>
        </w:rPr>
      </w:pPr>
    </w:p>
    <w:tbl>
      <w:tblPr>
        <w:tblW w:w="9016" w:type="dxa"/>
        <w:tblCellMar>
          <w:left w:w="10" w:type="dxa"/>
          <w:right w:w="10" w:type="dxa"/>
        </w:tblCellMar>
        <w:tblLook w:val="0000"/>
      </w:tblPr>
      <w:tblGrid>
        <w:gridCol w:w="9016"/>
      </w:tblGrid>
      <w:tr w:rsidR="00257A9C">
        <w:tblPrEx>
          <w:tblCellMar>
            <w:top w:w="0" w:type="dxa"/>
            <w:bottom w:w="0" w:type="dxa"/>
          </w:tblCellMar>
        </w:tblPrEx>
        <w:trPr>
          <w:trHeight w:val="1937"/>
        </w:trPr>
        <w:tc>
          <w:tcPr>
            <w:tcW w:w="90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257A9C" w:rsidRDefault="00CD3E12">
            <w:pPr>
              <w:autoSpaceDE w:val="0"/>
            </w:pPr>
            <w:r>
              <w:rPr>
                <w:rFonts w:ascii="Arial" w:eastAsia="Times New Roman" w:hAnsi="Arial" w:cs="Arial"/>
              </w:rPr>
              <w:t xml:space="preserve">The procedures of the school in relation to the admission of students who are not already admitted to the school to classes or years </w:t>
            </w:r>
            <w:r>
              <w:rPr>
                <w:rFonts w:ascii="Arial" w:eastAsia="Times New Roman" w:hAnsi="Arial" w:cs="Arial"/>
                <w:b/>
              </w:rPr>
              <w:t>other than the school’s intake group</w:t>
            </w:r>
            <w:r>
              <w:rPr>
                <w:rFonts w:ascii="Arial" w:eastAsia="Times New Roman" w:hAnsi="Arial" w:cs="Arial"/>
              </w:rPr>
              <w:t xml:space="preserve"> are as follows: </w:t>
            </w:r>
          </w:p>
          <w:p w:rsidR="00257A9C" w:rsidRDefault="00257A9C">
            <w:pPr>
              <w:autoSpaceDE w:val="0"/>
              <w:rPr>
                <w:rFonts w:ascii="Arial" w:eastAsia="Times New Roman" w:hAnsi="Arial" w:cs="Arial"/>
              </w:rPr>
            </w:pPr>
          </w:p>
          <w:p w:rsidR="00257A9C" w:rsidRDefault="00CD3E12">
            <w:pPr>
              <w:pStyle w:val="ListParagraph"/>
              <w:numPr>
                <w:ilvl w:val="0"/>
                <w:numId w:val="7"/>
              </w:numPr>
              <w:autoSpaceDE w:val="0"/>
              <w:rPr>
                <w:rFonts w:ascii="Arial" w:eastAsia="Times New Roman" w:hAnsi="Arial" w:cs="Arial"/>
              </w:rPr>
            </w:pPr>
            <w:r>
              <w:rPr>
                <w:rFonts w:ascii="Arial" w:eastAsia="Times New Roman" w:hAnsi="Arial" w:cs="Arial"/>
              </w:rPr>
              <w:t>The applicant is required t</w:t>
            </w:r>
            <w:r>
              <w:rPr>
                <w:rFonts w:ascii="Arial" w:eastAsia="Times New Roman" w:hAnsi="Arial" w:cs="Arial"/>
              </w:rPr>
              <w:t xml:space="preserve">o submit the application form and may also provide two recent school reports. </w:t>
            </w:r>
          </w:p>
          <w:p w:rsidR="00257A9C" w:rsidRDefault="00CD3E12">
            <w:pPr>
              <w:pStyle w:val="ListParagraph"/>
              <w:numPr>
                <w:ilvl w:val="0"/>
                <w:numId w:val="7"/>
              </w:numPr>
              <w:autoSpaceDE w:val="0"/>
              <w:rPr>
                <w:rFonts w:ascii="Arial" w:eastAsia="Times New Roman" w:hAnsi="Arial" w:cs="Arial"/>
              </w:rPr>
            </w:pPr>
            <w:r>
              <w:rPr>
                <w:rFonts w:ascii="Arial" w:eastAsia="Times New Roman" w:hAnsi="Arial" w:cs="Arial"/>
              </w:rPr>
              <w:t>The applicant and parent(s) will be invited within 10 school days to meet with the Principal/Deputy Principal at a time convenient to the applicant and parent, at which time the</w:t>
            </w:r>
            <w:r>
              <w:rPr>
                <w:rFonts w:ascii="Arial" w:eastAsia="Times New Roman" w:hAnsi="Arial" w:cs="Arial"/>
              </w:rPr>
              <w:t xml:space="preserve"> motivation for a change of school, the academic progress and the behaviour record of the applicant can be discussed. Suitability for boarding in a residential environment will also be discussed as appropriate. </w:t>
            </w:r>
          </w:p>
          <w:p w:rsidR="00257A9C" w:rsidRDefault="00257A9C">
            <w:pPr>
              <w:autoSpaceDE w:val="0"/>
              <w:rPr>
                <w:rFonts w:ascii="Arial" w:eastAsia="Times New Roman" w:hAnsi="Arial" w:cs="Arial"/>
              </w:rPr>
            </w:pPr>
          </w:p>
          <w:p w:rsidR="00257A9C" w:rsidRDefault="00257A9C">
            <w:pPr>
              <w:autoSpaceDE w:val="0"/>
            </w:pPr>
          </w:p>
        </w:tc>
      </w:tr>
    </w:tbl>
    <w:p w:rsidR="00257A9C" w:rsidRDefault="00257A9C">
      <w:pPr>
        <w:pStyle w:val="ListParagraph"/>
        <w:jc w:val="both"/>
        <w:rPr>
          <w:rFonts w:ascii="Arial" w:eastAsia="Times New Roman" w:hAnsi="Arial" w:cs="Arial"/>
          <w:b/>
        </w:rPr>
      </w:pPr>
    </w:p>
    <w:p w:rsidR="00257A9C" w:rsidRDefault="00257A9C">
      <w:pPr>
        <w:pStyle w:val="ListParagraph"/>
        <w:jc w:val="both"/>
        <w:rPr>
          <w:rFonts w:ascii="Arial" w:eastAsia="Times New Roman" w:hAnsi="Arial" w:cs="Arial"/>
          <w:b/>
        </w:rPr>
      </w:pPr>
    </w:p>
    <w:tbl>
      <w:tblPr>
        <w:tblW w:w="9021" w:type="dxa"/>
        <w:tblInd w:w="-5" w:type="dxa"/>
        <w:tblCellMar>
          <w:left w:w="10" w:type="dxa"/>
          <w:right w:w="10" w:type="dxa"/>
        </w:tblCellMar>
        <w:tblLook w:val="0000"/>
      </w:tblPr>
      <w:tblGrid>
        <w:gridCol w:w="9021"/>
      </w:tblGrid>
      <w:tr w:rsidR="00257A9C">
        <w:tblPrEx>
          <w:tblCellMar>
            <w:top w:w="0" w:type="dxa"/>
            <w:bottom w:w="0" w:type="dxa"/>
          </w:tblCellMar>
        </w:tblPrEx>
        <w:tc>
          <w:tcPr>
            <w:tcW w:w="902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257A9C" w:rsidRDefault="00CD3E12">
            <w:pPr>
              <w:autoSpaceDE w:val="0"/>
            </w:pPr>
            <w:r>
              <w:rPr>
                <w:rFonts w:ascii="Arial" w:eastAsia="Times New Roman" w:hAnsi="Arial" w:cs="Arial"/>
              </w:rPr>
              <w:t xml:space="preserve">The procedures of the school in </w:t>
            </w:r>
            <w:r>
              <w:rPr>
                <w:rFonts w:ascii="Arial" w:eastAsia="Times New Roman" w:hAnsi="Arial" w:cs="Arial"/>
              </w:rPr>
              <w:t xml:space="preserve">relation to the admission of  students who are not already admitted to the school, </w:t>
            </w:r>
            <w:r>
              <w:rPr>
                <w:rFonts w:ascii="Arial" w:eastAsia="Times New Roman" w:hAnsi="Arial" w:cs="Arial"/>
                <w:b/>
              </w:rPr>
              <w:t>after the commencement of the school year</w:t>
            </w:r>
            <w:r>
              <w:rPr>
                <w:rFonts w:ascii="Arial" w:eastAsia="Times New Roman" w:hAnsi="Arial" w:cs="Arial"/>
              </w:rPr>
              <w:t xml:space="preserve"> in which admission is sought, are as follows:</w:t>
            </w:r>
          </w:p>
          <w:p w:rsidR="00257A9C" w:rsidRDefault="00257A9C">
            <w:pPr>
              <w:autoSpaceDE w:val="0"/>
              <w:rPr>
                <w:rFonts w:ascii="Arial" w:eastAsia="Times New Roman" w:hAnsi="Arial" w:cs="Arial"/>
              </w:rPr>
            </w:pPr>
          </w:p>
          <w:p w:rsidR="00257A9C" w:rsidRDefault="00CD3E12">
            <w:pPr>
              <w:pStyle w:val="ListParagraph"/>
              <w:numPr>
                <w:ilvl w:val="0"/>
                <w:numId w:val="8"/>
              </w:numPr>
              <w:autoSpaceDE w:val="0"/>
              <w:rPr>
                <w:rFonts w:ascii="Arial" w:eastAsia="Times New Roman" w:hAnsi="Arial" w:cs="Arial"/>
              </w:rPr>
            </w:pPr>
            <w:r>
              <w:rPr>
                <w:rFonts w:ascii="Arial" w:eastAsia="Times New Roman" w:hAnsi="Arial" w:cs="Arial"/>
              </w:rPr>
              <w:t>The applicant is required to submit the application form and may also provide two re</w:t>
            </w:r>
            <w:r>
              <w:rPr>
                <w:rFonts w:ascii="Arial" w:eastAsia="Times New Roman" w:hAnsi="Arial" w:cs="Arial"/>
              </w:rPr>
              <w:t xml:space="preserve">cent school reports. </w:t>
            </w:r>
          </w:p>
          <w:p w:rsidR="00257A9C" w:rsidRDefault="00CD3E12">
            <w:pPr>
              <w:pStyle w:val="ListParagraph"/>
              <w:numPr>
                <w:ilvl w:val="0"/>
                <w:numId w:val="8"/>
              </w:numPr>
              <w:autoSpaceDE w:val="0"/>
              <w:rPr>
                <w:rFonts w:ascii="Arial" w:eastAsia="Times New Roman" w:hAnsi="Arial" w:cs="Arial"/>
              </w:rPr>
            </w:pPr>
            <w:r>
              <w:rPr>
                <w:rFonts w:ascii="Arial" w:eastAsia="Times New Roman" w:hAnsi="Arial" w:cs="Arial"/>
              </w:rPr>
              <w:t>The applicant and parent(s) will be invited within 10 school days to meet with the Principal/Deputy Principal at a time convenient to the applicant and parent, at which time the motivation for a change of school, the academic progress</w:t>
            </w:r>
            <w:r>
              <w:rPr>
                <w:rFonts w:ascii="Arial" w:eastAsia="Times New Roman" w:hAnsi="Arial" w:cs="Arial"/>
              </w:rPr>
              <w:t xml:space="preserve"> and the behaviour record of the applicant can be discussed. Suitability for boarding in a residential environment will also be discussed as appropriate. </w:t>
            </w:r>
          </w:p>
          <w:p w:rsidR="00257A9C" w:rsidRDefault="00257A9C">
            <w:pPr>
              <w:pStyle w:val="ListParagraph"/>
              <w:autoSpaceDE w:val="0"/>
              <w:rPr>
                <w:rFonts w:ascii="Arial" w:eastAsia="Times New Roman" w:hAnsi="Arial" w:cs="Arial"/>
              </w:rPr>
            </w:pPr>
          </w:p>
        </w:tc>
      </w:tr>
    </w:tbl>
    <w:p w:rsidR="00257A9C" w:rsidRDefault="00257A9C">
      <w:pPr>
        <w:pStyle w:val="ListParagraph"/>
        <w:jc w:val="both"/>
        <w:rPr>
          <w:rFonts w:ascii="Arial" w:eastAsia="Times New Roman" w:hAnsi="Arial" w:cs="Arial"/>
          <w:b/>
          <w:color w:val="984806"/>
        </w:rPr>
      </w:pPr>
    </w:p>
    <w:p w:rsidR="00257A9C" w:rsidRDefault="00CD3E12">
      <w:pPr>
        <w:jc w:val="both"/>
        <w:rPr>
          <w:rFonts w:ascii="Arial" w:eastAsia="Times New Roman" w:hAnsi="Arial" w:cs="Arial"/>
        </w:rPr>
      </w:pPr>
      <w:r>
        <w:rPr>
          <w:rFonts w:ascii="Arial" w:eastAsia="Times New Roman" w:hAnsi="Arial" w:cs="Arial"/>
        </w:rPr>
        <w:t xml:space="preserve">The Board of Management has a duty of care to ensure as far as practicable the health and safety </w:t>
      </w:r>
      <w:r>
        <w:rPr>
          <w:rFonts w:ascii="Arial" w:eastAsia="Times New Roman" w:hAnsi="Arial" w:cs="Arial"/>
        </w:rPr>
        <w:t>of the students and staff of the school.  In addition, the board of management is required under section 15(1) of the Education Act 1998 to provide, or cause to be provided, an appropriate education for each student at the school for which that Board has r</w:t>
      </w:r>
      <w:r>
        <w:rPr>
          <w:rFonts w:ascii="Arial" w:eastAsia="Times New Roman" w:hAnsi="Arial" w:cs="Arial"/>
        </w:rPr>
        <w:t xml:space="preserve">esponsibility. </w:t>
      </w:r>
    </w:p>
    <w:p w:rsidR="00257A9C" w:rsidRDefault="00257A9C">
      <w:pPr>
        <w:jc w:val="both"/>
        <w:rPr>
          <w:rFonts w:ascii="Arial" w:eastAsia="Times New Roman" w:hAnsi="Arial" w:cs="Arial"/>
        </w:rPr>
      </w:pPr>
    </w:p>
    <w:p w:rsidR="00257A9C" w:rsidRDefault="00CD3E12">
      <w:pPr>
        <w:jc w:val="both"/>
        <w:rPr>
          <w:rFonts w:ascii="Arial" w:eastAsia="Times New Roman" w:hAnsi="Arial" w:cs="Arial"/>
        </w:rPr>
      </w:pPr>
      <w:r>
        <w:rPr>
          <w:rFonts w:ascii="Arial" w:eastAsia="Times New Roman" w:hAnsi="Arial" w:cs="Arial"/>
        </w:rPr>
        <w:t>An application for admission may be refused, therefore, where the admission of the applicant would pose a significant risk to the health and safety of the applicant or students and staff of the school, or risk significantly interfering wit</w:t>
      </w:r>
      <w:r>
        <w:rPr>
          <w:rFonts w:ascii="Arial" w:eastAsia="Times New Roman" w:hAnsi="Arial" w:cs="Arial"/>
        </w:rPr>
        <w:t>h the right of other students to an appropriate education.</w:t>
      </w:r>
    </w:p>
    <w:p w:rsidR="00257A9C" w:rsidRDefault="00257A9C">
      <w:pPr>
        <w:pStyle w:val="ListParagraph"/>
        <w:autoSpaceDE w:val="0"/>
        <w:rPr>
          <w:rFonts w:ascii="Arial" w:eastAsia="Times New Roman" w:hAnsi="Arial" w:cs="Arial"/>
          <w:b/>
          <w:color w:val="984806"/>
        </w:rPr>
      </w:pPr>
    </w:p>
    <w:p w:rsidR="00257A9C" w:rsidRDefault="00CD3E12">
      <w:pPr>
        <w:pStyle w:val="Heading2"/>
        <w:numPr>
          <w:ilvl w:val="0"/>
          <w:numId w:val="1"/>
        </w:numPr>
        <w:rPr>
          <w:rFonts w:ascii="Arial" w:hAnsi="Arial" w:cs="Arial"/>
          <w:b/>
          <w:color w:val="984806"/>
          <w:sz w:val="24"/>
          <w:szCs w:val="24"/>
        </w:rPr>
      </w:pPr>
      <w:bookmarkStart w:id="6" w:name="_Declaration_in_relation"/>
      <w:bookmarkStart w:id="7" w:name="_Ref31796682"/>
      <w:bookmarkEnd w:id="6"/>
      <w:r>
        <w:rPr>
          <w:rFonts w:ascii="Arial" w:hAnsi="Arial" w:cs="Arial"/>
          <w:b/>
          <w:color w:val="984806"/>
          <w:sz w:val="24"/>
          <w:szCs w:val="24"/>
        </w:rPr>
        <w:t>Declaration in relation to the non-charging of fees</w:t>
      </w:r>
      <w:bookmarkEnd w:id="7"/>
    </w:p>
    <w:p w:rsidR="00257A9C" w:rsidRDefault="00257A9C">
      <w:pPr>
        <w:pStyle w:val="NoSpacing"/>
        <w:rPr>
          <w:rFonts w:ascii="Arial" w:eastAsia="Times New Roman" w:hAnsi="Arial" w:cs="Arial"/>
        </w:rPr>
      </w:pPr>
    </w:p>
    <w:p w:rsidR="00257A9C" w:rsidRDefault="00CD3E12">
      <w:pPr>
        <w:jc w:val="both"/>
        <w:rPr>
          <w:rFonts w:ascii="Arial" w:eastAsia="Times New Roman" w:hAnsi="Arial" w:cs="Arial"/>
        </w:rPr>
      </w:pPr>
      <w:r>
        <w:rPr>
          <w:rFonts w:ascii="Arial" w:eastAsia="Times New Roman" w:hAnsi="Arial" w:cs="Arial"/>
        </w:rPr>
        <w:t>The Board of Rockwell College or any persons acting on its behalf shall not, except in accordance with section 64 of the Education (Admission t</w:t>
      </w:r>
      <w:r>
        <w:rPr>
          <w:rFonts w:ascii="Arial" w:eastAsia="Times New Roman" w:hAnsi="Arial" w:cs="Arial"/>
        </w:rPr>
        <w:t>o Schools) Act 2018, charge fees for or seek payment or contributions (howsoever described) as a condition of-</w:t>
      </w:r>
    </w:p>
    <w:p w:rsidR="00257A9C" w:rsidRDefault="00CD3E12">
      <w:pPr>
        <w:numPr>
          <w:ilvl w:val="0"/>
          <w:numId w:val="9"/>
        </w:numPr>
        <w:spacing w:after="160"/>
        <w:ind w:left="426"/>
        <w:jc w:val="both"/>
        <w:rPr>
          <w:rFonts w:ascii="Arial" w:eastAsia="Times New Roman" w:hAnsi="Arial" w:cs="Arial"/>
        </w:rPr>
      </w:pPr>
      <w:r>
        <w:rPr>
          <w:rFonts w:ascii="Arial" w:eastAsia="Times New Roman" w:hAnsi="Arial" w:cs="Arial"/>
        </w:rPr>
        <w:t>an application for admission of a student to the school, or</w:t>
      </w:r>
    </w:p>
    <w:p w:rsidR="00257A9C" w:rsidRDefault="00CD3E12">
      <w:pPr>
        <w:numPr>
          <w:ilvl w:val="0"/>
          <w:numId w:val="9"/>
        </w:numPr>
        <w:spacing w:after="160"/>
        <w:ind w:left="426"/>
        <w:jc w:val="both"/>
        <w:rPr>
          <w:rFonts w:ascii="Arial" w:eastAsia="Times New Roman" w:hAnsi="Arial" w:cs="Arial"/>
        </w:rPr>
      </w:pPr>
      <w:r>
        <w:rPr>
          <w:rFonts w:ascii="Arial" w:eastAsia="Times New Roman" w:hAnsi="Arial" w:cs="Arial"/>
        </w:rPr>
        <w:lastRenderedPageBreak/>
        <w:t>the admission or continued enrolment of a student in the school.</w:t>
      </w:r>
    </w:p>
    <w:p w:rsidR="00257A9C" w:rsidRDefault="00257A9C">
      <w:pPr>
        <w:jc w:val="both"/>
        <w:rPr>
          <w:rFonts w:ascii="Arial" w:eastAsia="Times New Roman" w:hAnsi="Arial" w:cs="Arial"/>
        </w:rPr>
      </w:pPr>
    </w:p>
    <w:p w:rsidR="00257A9C" w:rsidRDefault="00CD3E12">
      <w:pPr>
        <w:jc w:val="both"/>
        <w:rPr>
          <w:rFonts w:ascii="Arial" w:eastAsia="Times New Roman" w:hAnsi="Arial" w:cs="Arial"/>
        </w:rPr>
      </w:pPr>
      <w:r>
        <w:rPr>
          <w:rFonts w:ascii="Arial" w:eastAsia="Times New Roman" w:hAnsi="Arial" w:cs="Arial"/>
        </w:rPr>
        <w:t>Rockwell College is</w:t>
      </w:r>
      <w:r>
        <w:rPr>
          <w:rFonts w:ascii="Arial" w:eastAsia="Times New Roman" w:hAnsi="Arial" w:cs="Arial"/>
        </w:rPr>
        <w:t xml:space="preserve"> recognised by the Department of Education &amp; Skills as a fee-charging school. The annual Fees and the Fees Policy are published on the Rockwell College website. </w:t>
      </w:r>
    </w:p>
    <w:p w:rsidR="00257A9C" w:rsidRDefault="00257A9C">
      <w:pPr>
        <w:jc w:val="both"/>
        <w:rPr>
          <w:rFonts w:ascii="Arial" w:eastAsia="Times New Roman" w:hAnsi="Arial" w:cs="Arial"/>
          <w:b/>
          <w:color w:val="984806"/>
          <w:sz w:val="24"/>
          <w:szCs w:val="24"/>
        </w:rPr>
      </w:pPr>
    </w:p>
    <w:p w:rsidR="00257A9C" w:rsidRDefault="00257A9C">
      <w:pPr>
        <w:jc w:val="both"/>
        <w:rPr>
          <w:rFonts w:ascii="Arial" w:eastAsia="Times New Roman" w:hAnsi="Arial" w:cs="Arial"/>
          <w:b/>
          <w:color w:val="984806"/>
          <w:sz w:val="24"/>
          <w:szCs w:val="24"/>
        </w:rPr>
      </w:pPr>
    </w:p>
    <w:p w:rsidR="00257A9C" w:rsidRDefault="00CD3E12">
      <w:pPr>
        <w:pStyle w:val="Heading2"/>
        <w:numPr>
          <w:ilvl w:val="0"/>
          <w:numId w:val="1"/>
        </w:numPr>
        <w:rPr>
          <w:rFonts w:ascii="Arial" w:hAnsi="Arial" w:cs="Arial"/>
          <w:b/>
          <w:color w:val="984806"/>
          <w:sz w:val="24"/>
          <w:szCs w:val="24"/>
        </w:rPr>
      </w:pPr>
      <w:r>
        <w:rPr>
          <w:rFonts w:ascii="Arial" w:hAnsi="Arial" w:cs="Arial"/>
          <w:b/>
          <w:color w:val="984806"/>
          <w:sz w:val="24"/>
          <w:szCs w:val="24"/>
        </w:rPr>
        <w:t xml:space="preserve"> Arrangements regarding students not attending religious instruction </w:t>
      </w:r>
    </w:p>
    <w:p w:rsidR="00257A9C" w:rsidRDefault="00257A9C"/>
    <w:p w:rsidR="00257A9C" w:rsidRDefault="00257A9C">
      <w:pPr>
        <w:rPr>
          <w:rFonts w:ascii="Arial" w:eastAsia="Times New Roman" w:hAnsi="Arial" w:cs="Arial"/>
          <w:b/>
        </w:rPr>
      </w:pPr>
    </w:p>
    <w:tbl>
      <w:tblPr>
        <w:tblW w:w="9016" w:type="dxa"/>
        <w:tblCellMar>
          <w:left w:w="10" w:type="dxa"/>
          <w:right w:w="10" w:type="dxa"/>
        </w:tblCellMar>
        <w:tblLook w:val="0000"/>
      </w:tblPr>
      <w:tblGrid>
        <w:gridCol w:w="9016"/>
      </w:tblGrid>
      <w:tr w:rsidR="00257A9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257A9C" w:rsidRDefault="00CD3E12">
            <w:pPr>
              <w:autoSpaceDE w:val="0"/>
            </w:pPr>
            <w:r>
              <w:rPr>
                <w:rFonts w:ascii="Arial" w:eastAsia="Times New Roman" w:hAnsi="Arial" w:cs="Arial"/>
              </w:rPr>
              <w:t xml:space="preserve">The following are </w:t>
            </w:r>
            <w:r>
              <w:rPr>
                <w:rFonts w:ascii="Arial" w:eastAsia="Times New Roman" w:hAnsi="Arial" w:cs="Arial"/>
              </w:rPr>
              <w:t>the arrangements at Rockwell College  for students, where the parent</w:t>
            </w:r>
            <w:r>
              <w:rPr>
                <w:rFonts w:ascii="Arial" w:eastAsia="Times New Roman" w:hAnsi="Arial" w:cs="Arial"/>
                <w:strike/>
              </w:rPr>
              <w:t>s</w:t>
            </w:r>
            <w:r>
              <w:rPr>
                <w:rFonts w:ascii="Arial" w:eastAsia="Times New Roman" w:hAnsi="Arial" w:cs="Arial"/>
              </w:rPr>
              <w:t xml:space="preserve"> or in the case of a student who has reached the age of 18 years, the student, who has requested that the student attend the school without attending religious instruction in the school. </w:t>
            </w:r>
            <w:r>
              <w:rPr>
                <w:rFonts w:ascii="Arial" w:eastAsia="Times New Roman" w:hAnsi="Arial" w:cs="Arial"/>
              </w:rPr>
              <w:t xml:space="preserve"> These arrangements will not result in a reduction in the school day of such students:</w:t>
            </w:r>
          </w:p>
          <w:p w:rsidR="00257A9C" w:rsidRDefault="00257A9C">
            <w:pPr>
              <w:autoSpaceDE w:val="0"/>
              <w:rPr>
                <w:rFonts w:ascii="Arial" w:eastAsia="Times New Roman" w:hAnsi="Arial" w:cs="Arial"/>
              </w:rPr>
            </w:pPr>
          </w:p>
          <w:p w:rsidR="00257A9C" w:rsidRDefault="00CD3E12">
            <w:pPr>
              <w:autoSpaceDE w:val="0"/>
              <w:rPr>
                <w:rFonts w:ascii="Arial" w:eastAsia="Times New Roman" w:hAnsi="Arial" w:cs="Arial"/>
              </w:rPr>
            </w:pPr>
            <w:r>
              <w:rPr>
                <w:rFonts w:ascii="Arial" w:eastAsia="Times New Roman" w:hAnsi="Arial" w:cs="Arial"/>
              </w:rPr>
              <w:t xml:space="preserve">A request in writing must be made to the Principal by the parent of the student – or the student in the case where that student has reached 18 years of age - outlining </w:t>
            </w:r>
            <w:r>
              <w:rPr>
                <w:rFonts w:ascii="Arial" w:eastAsia="Times New Roman" w:hAnsi="Arial" w:cs="Arial"/>
              </w:rPr>
              <w:t xml:space="preserve">the reasons for the request to withdraw from religious instruction. A meeting will then be arranged with the parent or the student, as the case may be, to discuss how the request may be accommodated by the school. </w:t>
            </w:r>
          </w:p>
          <w:p w:rsidR="00257A9C" w:rsidRDefault="00257A9C">
            <w:pPr>
              <w:autoSpaceDE w:val="0"/>
              <w:rPr>
                <w:rFonts w:ascii="Arial" w:eastAsia="Times New Roman" w:hAnsi="Arial" w:cs="Arial"/>
              </w:rPr>
            </w:pPr>
          </w:p>
          <w:p w:rsidR="00257A9C" w:rsidRDefault="00CD3E12">
            <w:pPr>
              <w:autoSpaceDE w:val="0"/>
              <w:rPr>
                <w:rFonts w:ascii="Arial" w:eastAsia="Times New Roman" w:hAnsi="Arial" w:cs="Arial"/>
              </w:rPr>
            </w:pPr>
            <w:r>
              <w:rPr>
                <w:rFonts w:ascii="Arial" w:eastAsia="Times New Roman" w:hAnsi="Arial" w:cs="Arial"/>
              </w:rPr>
              <w:t xml:space="preserve">It should be noted that Religious </w:t>
            </w:r>
            <w:r>
              <w:rPr>
                <w:rFonts w:ascii="Arial" w:eastAsia="Times New Roman" w:hAnsi="Arial" w:cs="Arial"/>
              </w:rPr>
              <w:t xml:space="preserve">Education is a subject on the Junior Cycle programme and cannot be equated with Religious Instruction in respect of this above. </w:t>
            </w:r>
          </w:p>
          <w:p w:rsidR="00257A9C" w:rsidRDefault="00257A9C">
            <w:pPr>
              <w:autoSpaceDE w:val="0"/>
              <w:rPr>
                <w:rFonts w:ascii="Arial" w:eastAsia="Times New Roman" w:hAnsi="Arial" w:cs="Arial"/>
                <w:b/>
                <w:color w:val="984806"/>
              </w:rPr>
            </w:pPr>
          </w:p>
        </w:tc>
      </w:tr>
    </w:tbl>
    <w:p w:rsidR="00257A9C" w:rsidRDefault="00257A9C">
      <w:pPr>
        <w:pStyle w:val="Heading2"/>
        <w:rPr>
          <w:rFonts w:ascii="Arial" w:hAnsi="Arial" w:cs="Arial"/>
          <w:b/>
          <w:color w:val="984806"/>
          <w:sz w:val="24"/>
          <w:szCs w:val="24"/>
        </w:rPr>
      </w:pPr>
      <w:bookmarkStart w:id="8" w:name="_Reviews/appeals"/>
      <w:bookmarkStart w:id="9" w:name="_Ref31796704"/>
      <w:bookmarkEnd w:id="8"/>
    </w:p>
    <w:p w:rsidR="00257A9C" w:rsidRDefault="00CD3E12">
      <w:pPr>
        <w:pStyle w:val="Heading2"/>
        <w:numPr>
          <w:ilvl w:val="0"/>
          <w:numId w:val="1"/>
        </w:numPr>
        <w:rPr>
          <w:rFonts w:ascii="Arial" w:hAnsi="Arial" w:cs="Arial"/>
          <w:b/>
          <w:color w:val="984806"/>
          <w:sz w:val="24"/>
          <w:szCs w:val="24"/>
        </w:rPr>
      </w:pPr>
      <w:r>
        <w:rPr>
          <w:rFonts w:ascii="Arial" w:hAnsi="Arial" w:cs="Arial"/>
          <w:b/>
          <w:color w:val="984806"/>
          <w:sz w:val="24"/>
          <w:szCs w:val="24"/>
        </w:rPr>
        <w:t xml:space="preserve"> Reviews/appeals</w:t>
      </w:r>
      <w:bookmarkEnd w:id="9"/>
    </w:p>
    <w:p w:rsidR="00257A9C" w:rsidRDefault="00257A9C">
      <w:pPr>
        <w:autoSpaceDE w:val="0"/>
        <w:rPr>
          <w:rFonts w:ascii="Arial" w:eastAsia="Times New Roman" w:hAnsi="Arial" w:cs="Arial"/>
          <w:color w:val="0070C0"/>
        </w:rPr>
      </w:pPr>
    </w:p>
    <w:p w:rsidR="00257A9C" w:rsidRDefault="00CD3E12">
      <w:pPr>
        <w:autoSpaceDE w:val="0"/>
      </w:pPr>
      <w:r>
        <w:rPr>
          <w:rFonts w:ascii="Arial" w:hAnsi="Arial" w:cs="Arial"/>
          <w:b/>
          <w:bCs/>
          <w:u w:val="single"/>
        </w:rPr>
        <w:t>Review of decisions by the Board of Management</w:t>
      </w:r>
    </w:p>
    <w:p w:rsidR="00257A9C" w:rsidRDefault="00CD3E12">
      <w:pPr>
        <w:autoSpaceDE w:val="0"/>
        <w:jc w:val="both"/>
        <w:rPr>
          <w:rFonts w:ascii="Arial" w:hAnsi="Arial" w:cs="Arial"/>
        </w:rPr>
      </w:pPr>
      <w:r>
        <w:rPr>
          <w:rFonts w:ascii="Arial" w:hAnsi="Arial" w:cs="Arial"/>
        </w:rPr>
        <w:t xml:space="preserve">The parent of the student, or in the case of a student who </w:t>
      </w:r>
      <w:r>
        <w:rPr>
          <w:rFonts w:ascii="Arial" w:hAnsi="Arial" w:cs="Arial"/>
        </w:rPr>
        <w:t xml:space="preserve">has reached the age of 18 years, the student, may request the Board to review a decision to refuse admission. Such requests must be made in accordance with Section 29C of the Education Act 1998.    </w:t>
      </w:r>
    </w:p>
    <w:p w:rsidR="00257A9C" w:rsidRDefault="00CD3E12">
      <w:pPr>
        <w:autoSpaceDE w:val="0"/>
        <w:jc w:val="both"/>
        <w:rPr>
          <w:rFonts w:ascii="Arial" w:hAnsi="Arial" w:cs="Arial"/>
        </w:rPr>
      </w:pPr>
      <w:r>
        <w:rPr>
          <w:rFonts w:ascii="Arial" w:hAnsi="Arial" w:cs="Arial"/>
        </w:rPr>
        <w:t>The timeline within which such a review must be requested</w:t>
      </w:r>
      <w:r>
        <w:rPr>
          <w:rFonts w:ascii="Arial" w:hAnsi="Arial" w:cs="Arial"/>
        </w:rPr>
        <w:t xml:space="preserve"> and the other requirements applicable to such reviews are set out in the procedures determined by the Minister under section 29B of the Education Act 1998 which are published on the website of the Department of Education and Skills.</w:t>
      </w:r>
    </w:p>
    <w:p w:rsidR="00257A9C" w:rsidRDefault="00CD3E12">
      <w:pPr>
        <w:autoSpaceDE w:val="0"/>
        <w:jc w:val="both"/>
        <w:rPr>
          <w:rFonts w:ascii="Arial" w:hAnsi="Arial" w:cs="Arial"/>
        </w:rPr>
      </w:pPr>
      <w:r>
        <w:rPr>
          <w:rFonts w:ascii="Arial" w:hAnsi="Arial" w:cs="Arial"/>
        </w:rPr>
        <w:t>The Board will conduct</w:t>
      </w:r>
      <w:r>
        <w:rPr>
          <w:rFonts w:ascii="Arial" w:hAnsi="Arial" w:cs="Arial"/>
        </w:rPr>
        <w:t xml:space="preserve"> such reviews in accordance with the requirements of the procedures determined under Section 29B and with section 29C of the Education Act 1998.</w:t>
      </w:r>
    </w:p>
    <w:p w:rsidR="00257A9C" w:rsidRDefault="00CD3E12">
      <w:pPr>
        <w:autoSpaceDE w:val="0"/>
        <w:jc w:val="both"/>
      </w:pPr>
      <w:r>
        <w:rPr>
          <w:rFonts w:ascii="Arial" w:hAnsi="Arial" w:cs="Arial"/>
          <w:b/>
          <w:bCs/>
        </w:rPr>
        <w:t xml:space="preserve">Note:  </w:t>
      </w:r>
      <w:r>
        <w:rPr>
          <w:rFonts w:ascii="Arial" w:hAnsi="Arial" w:cs="Arial"/>
        </w:rPr>
        <w:t xml:space="preserve">Where an applicant has been refused admission due to the school being oversubscribed, the applicant </w:t>
      </w:r>
      <w:r>
        <w:rPr>
          <w:rFonts w:ascii="Arial" w:hAnsi="Arial" w:cs="Arial"/>
          <w:b/>
          <w:bCs/>
          <w:u w:val="single"/>
        </w:rPr>
        <w:t>must</w:t>
      </w:r>
      <w:r>
        <w:rPr>
          <w:rFonts w:ascii="Arial" w:hAnsi="Arial" w:cs="Arial"/>
          <w:b/>
          <w:bCs/>
          <w:u w:val="single"/>
        </w:rPr>
        <w:t xml:space="preserve"> request a review</w:t>
      </w:r>
      <w:r>
        <w:rPr>
          <w:rFonts w:ascii="Arial" w:hAnsi="Arial" w:cs="Arial"/>
        </w:rPr>
        <w:t xml:space="preserve"> of that decision by the board of management prior to making an appeal under section 29 of the Education Act 1998.</w:t>
      </w:r>
    </w:p>
    <w:p w:rsidR="00257A9C" w:rsidRDefault="00CD3E12">
      <w:pPr>
        <w:autoSpaceDE w:val="0"/>
        <w:jc w:val="both"/>
      </w:pPr>
      <w:r>
        <w:rPr>
          <w:rFonts w:ascii="Arial" w:hAnsi="Arial" w:cs="Arial"/>
        </w:rPr>
        <w:t xml:space="preserve">Where an applicant has been refused admission due to a reason other than the school being oversubscribed, the applicant </w:t>
      </w:r>
      <w:r>
        <w:rPr>
          <w:rFonts w:ascii="Arial" w:hAnsi="Arial" w:cs="Arial"/>
          <w:b/>
          <w:bCs/>
          <w:u w:val="single"/>
        </w:rPr>
        <w:t xml:space="preserve">may </w:t>
      </w:r>
      <w:r>
        <w:rPr>
          <w:rFonts w:ascii="Arial" w:hAnsi="Arial" w:cs="Arial"/>
          <w:b/>
          <w:bCs/>
          <w:u w:val="single"/>
        </w:rPr>
        <w:t>request a review</w:t>
      </w:r>
      <w:r>
        <w:rPr>
          <w:rFonts w:ascii="Arial" w:hAnsi="Arial" w:cs="Arial"/>
        </w:rPr>
        <w:t xml:space="preserve"> of that decision by the board of management prior to making an appeal under section 29 of the Education Act 1998.   </w:t>
      </w:r>
    </w:p>
    <w:p w:rsidR="00257A9C" w:rsidRDefault="00257A9C">
      <w:pPr>
        <w:pStyle w:val="NoSpacing"/>
      </w:pPr>
    </w:p>
    <w:p w:rsidR="00257A9C" w:rsidRDefault="00CD3E12">
      <w:pPr>
        <w:pStyle w:val="NormalWeb"/>
        <w:rPr>
          <w:rFonts w:ascii="Arial" w:hAnsi="Arial" w:cs="Arial"/>
          <w:b/>
          <w:bCs/>
          <w:u w:val="single"/>
        </w:rPr>
      </w:pPr>
      <w:r>
        <w:rPr>
          <w:rFonts w:ascii="Arial" w:hAnsi="Arial" w:cs="Arial"/>
          <w:b/>
          <w:bCs/>
          <w:u w:val="single"/>
        </w:rPr>
        <w:t>Right of appeal</w:t>
      </w:r>
    </w:p>
    <w:p w:rsidR="00257A9C" w:rsidRDefault="00CD3E12">
      <w:pPr>
        <w:autoSpaceDE w:val="0"/>
        <w:jc w:val="both"/>
        <w:rPr>
          <w:rFonts w:ascii="Arial" w:hAnsi="Arial" w:cs="Arial"/>
        </w:rPr>
      </w:pPr>
      <w:r>
        <w:rPr>
          <w:rFonts w:ascii="Arial" w:hAnsi="Arial" w:cs="Arial"/>
        </w:rPr>
        <w:t xml:space="preserve">Under Section 29 of the Education Act 1998, the parent of the student, or in the case of a student who </w:t>
      </w:r>
      <w:r>
        <w:rPr>
          <w:rFonts w:ascii="Arial" w:hAnsi="Arial" w:cs="Arial"/>
        </w:rPr>
        <w:t xml:space="preserve">has reached the age of 18 years, the student, may appeal a decision of this school to refuse admission.  </w:t>
      </w:r>
    </w:p>
    <w:p w:rsidR="00257A9C" w:rsidRDefault="00CD3E12">
      <w:pPr>
        <w:autoSpaceDE w:val="0"/>
        <w:jc w:val="both"/>
        <w:rPr>
          <w:rFonts w:ascii="Arial" w:hAnsi="Arial" w:cs="Arial"/>
        </w:rPr>
      </w:pPr>
      <w:r>
        <w:rPr>
          <w:rFonts w:ascii="Arial" w:hAnsi="Arial" w:cs="Arial"/>
        </w:rPr>
        <w:t>An appeal may be made under Section 29 (1)(c)(i) of the Education Act 1998 where the refusal to admit was due to the school being oversubscribed.</w:t>
      </w:r>
    </w:p>
    <w:p w:rsidR="00257A9C" w:rsidRDefault="00CD3E12">
      <w:pPr>
        <w:autoSpaceDE w:val="0"/>
        <w:jc w:val="both"/>
        <w:rPr>
          <w:rFonts w:ascii="Arial" w:hAnsi="Arial" w:cs="Arial"/>
        </w:rPr>
      </w:pPr>
      <w:r>
        <w:rPr>
          <w:rFonts w:ascii="Arial" w:hAnsi="Arial" w:cs="Arial"/>
        </w:rPr>
        <w:t xml:space="preserve">An </w:t>
      </w:r>
      <w:r>
        <w:rPr>
          <w:rFonts w:ascii="Arial" w:hAnsi="Arial" w:cs="Arial"/>
        </w:rPr>
        <w:t>appeal may be made under Section 29 (1)(c)(ii) of the Education Act 1998 where the refusal to admit was due a reason other than the school being oversubscribed.</w:t>
      </w:r>
    </w:p>
    <w:p w:rsidR="00257A9C" w:rsidRDefault="00CD3E12">
      <w:pPr>
        <w:autoSpaceDE w:val="0"/>
        <w:jc w:val="both"/>
      </w:pPr>
      <w:r>
        <w:rPr>
          <w:rFonts w:ascii="Arial" w:hAnsi="Arial" w:cs="Arial"/>
        </w:rPr>
        <w:t>Where an applicant has been refused admission due to the school being oversubscribed, the appli</w:t>
      </w:r>
      <w:r>
        <w:rPr>
          <w:rFonts w:ascii="Arial" w:hAnsi="Arial" w:cs="Arial"/>
        </w:rPr>
        <w:t xml:space="preserve">cant </w:t>
      </w:r>
      <w:r>
        <w:rPr>
          <w:rFonts w:ascii="Arial" w:hAnsi="Arial" w:cs="Arial"/>
          <w:b/>
          <w:bCs/>
          <w:u w:val="single"/>
        </w:rPr>
        <w:t>must request a review</w:t>
      </w:r>
      <w:r>
        <w:rPr>
          <w:rFonts w:ascii="Arial" w:hAnsi="Arial" w:cs="Arial"/>
        </w:rPr>
        <w:t xml:space="preserve"> of that decision by the board of management </w:t>
      </w:r>
      <w:r>
        <w:rPr>
          <w:rFonts w:ascii="Arial" w:hAnsi="Arial" w:cs="Arial"/>
          <w:b/>
          <w:bCs/>
          <w:u w:val="single"/>
        </w:rPr>
        <w:t xml:space="preserve">prior to </w:t>
      </w:r>
      <w:r>
        <w:rPr>
          <w:rFonts w:ascii="Arial" w:hAnsi="Arial" w:cs="Arial"/>
          <w:b/>
          <w:bCs/>
          <w:u w:val="single"/>
        </w:rPr>
        <w:lastRenderedPageBreak/>
        <w:t>making an appeal</w:t>
      </w:r>
      <w:r>
        <w:rPr>
          <w:rFonts w:ascii="Arial" w:hAnsi="Arial" w:cs="Arial"/>
        </w:rPr>
        <w:t xml:space="preserve"> under section 29 of the Education Act 1998. (see Review of decisions by the Board of Management)</w:t>
      </w:r>
    </w:p>
    <w:p w:rsidR="00257A9C" w:rsidRDefault="00CD3E12">
      <w:pPr>
        <w:autoSpaceDE w:val="0"/>
        <w:jc w:val="both"/>
      </w:pPr>
      <w:r>
        <w:rPr>
          <w:rFonts w:ascii="Arial" w:hAnsi="Arial" w:cs="Arial"/>
        </w:rPr>
        <w:t xml:space="preserve">Where an applicant has been refused admission due to a reason </w:t>
      </w:r>
      <w:r>
        <w:rPr>
          <w:rFonts w:ascii="Arial" w:hAnsi="Arial" w:cs="Arial"/>
        </w:rPr>
        <w:t xml:space="preserve">other than the school being oversubscribed, the applicant </w:t>
      </w:r>
      <w:r>
        <w:rPr>
          <w:rFonts w:ascii="Arial" w:hAnsi="Arial" w:cs="Arial"/>
          <w:b/>
          <w:bCs/>
          <w:u w:val="single"/>
        </w:rPr>
        <w:t>may request a review</w:t>
      </w:r>
      <w:r>
        <w:rPr>
          <w:rFonts w:ascii="Arial" w:hAnsi="Arial" w:cs="Arial"/>
        </w:rPr>
        <w:t xml:space="preserve"> of that decision by the board of management prior to making an appeal under section 29 of the Education Act 1998. (see Review of decisions by the Board of Management)</w:t>
      </w:r>
    </w:p>
    <w:p w:rsidR="00257A9C" w:rsidRDefault="00CD3E12">
      <w:pPr>
        <w:autoSpaceDE w:val="0"/>
        <w:jc w:val="both"/>
        <w:rPr>
          <w:rFonts w:ascii="Arial" w:hAnsi="Arial" w:cs="Arial"/>
        </w:rPr>
      </w:pPr>
      <w:r>
        <w:rPr>
          <w:rFonts w:ascii="Arial" w:hAnsi="Arial" w:cs="Arial"/>
        </w:rPr>
        <w:t>Appeals un</w:t>
      </w:r>
      <w:r>
        <w:rPr>
          <w:rFonts w:ascii="Arial" w:hAnsi="Arial" w:cs="Arial"/>
        </w:rPr>
        <w:t>der Section 29 of the Education Act 1998 will be considered and determined by an independent appeals committee appointed by the Minister for Education and Skills.    </w:t>
      </w:r>
    </w:p>
    <w:p w:rsidR="00257A9C" w:rsidRDefault="00CD3E12">
      <w:pPr>
        <w:autoSpaceDE w:val="0"/>
        <w:jc w:val="both"/>
        <w:rPr>
          <w:rFonts w:ascii="Arial" w:hAnsi="Arial" w:cs="Arial"/>
        </w:rPr>
      </w:pPr>
      <w:r>
        <w:rPr>
          <w:rFonts w:ascii="Arial" w:hAnsi="Arial" w:cs="Arial"/>
        </w:rPr>
        <w:t>The timeline within which such an appeal must be made and the other requirements applicab</w:t>
      </w:r>
      <w:r>
        <w:rPr>
          <w:rFonts w:ascii="Arial" w:hAnsi="Arial" w:cs="Arial"/>
        </w:rPr>
        <w:t>le to such appeals are set out in the procedures determined by the Minister under section 29B of the Education Act 1998 which are published on the website of the Department of Education and Skills.</w:t>
      </w:r>
    </w:p>
    <w:p w:rsidR="00257A9C" w:rsidRDefault="00257A9C">
      <w:pPr>
        <w:autoSpaceDE w:val="0"/>
        <w:jc w:val="both"/>
        <w:rPr>
          <w:rFonts w:ascii="Arial" w:hAnsi="Arial" w:cs="Arial"/>
        </w:rPr>
      </w:pPr>
    </w:p>
    <w:p w:rsidR="00257A9C" w:rsidRDefault="00257A9C">
      <w:pPr>
        <w:autoSpaceDE w:val="0"/>
        <w:jc w:val="both"/>
        <w:rPr>
          <w:rFonts w:ascii="Arial" w:hAnsi="Arial" w:cs="Arial"/>
        </w:rPr>
      </w:pPr>
    </w:p>
    <w:p w:rsidR="00257A9C" w:rsidRDefault="00257A9C">
      <w:pPr>
        <w:autoSpaceDE w:val="0"/>
        <w:jc w:val="both"/>
        <w:rPr>
          <w:rFonts w:ascii="Arial" w:hAnsi="Arial" w:cs="Arial"/>
        </w:rPr>
      </w:pPr>
    </w:p>
    <w:p w:rsidR="00257A9C" w:rsidRDefault="00257A9C">
      <w:pPr>
        <w:autoSpaceDE w:val="0"/>
        <w:jc w:val="both"/>
        <w:rPr>
          <w:rFonts w:ascii="Arial" w:hAnsi="Arial" w:cs="Arial"/>
        </w:rPr>
      </w:pPr>
    </w:p>
    <w:p w:rsidR="00257A9C" w:rsidRDefault="00257A9C">
      <w:pPr>
        <w:autoSpaceDE w:val="0"/>
        <w:jc w:val="both"/>
        <w:rPr>
          <w:rFonts w:ascii="Arial" w:hAnsi="Arial" w:cs="Arial"/>
        </w:rPr>
      </w:pPr>
    </w:p>
    <w:p w:rsidR="00257A9C" w:rsidRDefault="00257A9C">
      <w:pPr>
        <w:autoSpaceDE w:val="0"/>
        <w:jc w:val="both"/>
        <w:rPr>
          <w:rFonts w:ascii="Arial" w:hAnsi="Arial" w:cs="Arial"/>
        </w:rPr>
      </w:pPr>
    </w:p>
    <w:p w:rsidR="00257A9C" w:rsidRDefault="00257A9C">
      <w:pPr>
        <w:autoSpaceDE w:val="0"/>
        <w:jc w:val="both"/>
        <w:rPr>
          <w:rFonts w:ascii="Arial" w:hAnsi="Arial" w:cs="Arial"/>
        </w:rPr>
      </w:pPr>
    </w:p>
    <w:p w:rsidR="00257A9C" w:rsidRDefault="00CD3E12">
      <w:pPr>
        <w:autoSpaceDE w:val="0"/>
        <w:jc w:val="both"/>
        <w:rPr>
          <w:rFonts w:ascii="Arial" w:hAnsi="Arial" w:cs="Arial"/>
        </w:rPr>
      </w:pPr>
      <w:r>
        <w:rPr>
          <w:rFonts w:ascii="Arial" w:hAnsi="Arial" w:cs="Arial"/>
        </w:rPr>
        <w:t>This Policy was approved by the Board of Management</w:t>
      </w:r>
      <w:r>
        <w:rPr>
          <w:rFonts w:ascii="Arial" w:hAnsi="Arial" w:cs="Arial"/>
        </w:rPr>
        <w:t xml:space="preserve"> of Rockwell College and will be subject to regular review:</w:t>
      </w:r>
    </w:p>
    <w:p w:rsidR="00257A9C" w:rsidRDefault="00257A9C">
      <w:pPr>
        <w:autoSpaceDE w:val="0"/>
        <w:jc w:val="both"/>
        <w:rPr>
          <w:rFonts w:ascii="Arial" w:hAnsi="Arial" w:cs="Arial"/>
        </w:rPr>
      </w:pPr>
    </w:p>
    <w:p w:rsidR="00257A9C" w:rsidRDefault="00257A9C">
      <w:pPr>
        <w:autoSpaceDE w:val="0"/>
        <w:jc w:val="both"/>
        <w:rPr>
          <w:rFonts w:ascii="Arial" w:hAnsi="Arial" w:cs="Arial"/>
        </w:rPr>
      </w:pPr>
    </w:p>
    <w:p w:rsidR="00257A9C" w:rsidRDefault="00257A9C">
      <w:pPr>
        <w:autoSpaceDE w:val="0"/>
        <w:jc w:val="both"/>
        <w:rPr>
          <w:rFonts w:ascii="Arial" w:hAnsi="Arial" w:cs="Arial"/>
        </w:rPr>
      </w:pPr>
    </w:p>
    <w:p w:rsidR="00257A9C" w:rsidRDefault="00257A9C">
      <w:pPr>
        <w:autoSpaceDE w:val="0"/>
        <w:jc w:val="both"/>
        <w:rPr>
          <w:rFonts w:ascii="Arial" w:hAnsi="Arial" w:cs="Arial"/>
        </w:rPr>
      </w:pPr>
    </w:p>
    <w:p w:rsidR="00257A9C" w:rsidRDefault="00257A9C">
      <w:pPr>
        <w:autoSpaceDE w:val="0"/>
        <w:jc w:val="both"/>
        <w:rPr>
          <w:rFonts w:ascii="Arial" w:hAnsi="Arial" w:cs="Arial"/>
        </w:rPr>
      </w:pPr>
    </w:p>
    <w:p w:rsidR="00257A9C" w:rsidRDefault="00257A9C">
      <w:pPr>
        <w:autoSpaceDE w:val="0"/>
        <w:jc w:val="both"/>
        <w:rPr>
          <w:rFonts w:ascii="Arial" w:hAnsi="Arial" w:cs="Arial"/>
        </w:rPr>
      </w:pPr>
    </w:p>
    <w:p w:rsidR="00257A9C" w:rsidRDefault="00257A9C">
      <w:pPr>
        <w:autoSpaceDE w:val="0"/>
        <w:jc w:val="both"/>
        <w:rPr>
          <w:rFonts w:ascii="Arial" w:hAnsi="Arial" w:cs="Arial"/>
        </w:rPr>
      </w:pPr>
    </w:p>
    <w:p w:rsidR="00257A9C" w:rsidRDefault="00CD3E12">
      <w:pPr>
        <w:autoSpaceDE w:val="0"/>
        <w:jc w:val="both"/>
        <w:rPr>
          <w:rFonts w:ascii="Arial" w:hAnsi="Arial" w:cs="Arial"/>
        </w:rPr>
      </w:pPr>
      <w:r>
        <w:rPr>
          <w:rFonts w:ascii="Arial" w:hAnsi="Arial" w:cs="Arial"/>
        </w:rPr>
        <w:t>_____________________________                                _______________</w:t>
      </w:r>
    </w:p>
    <w:p w:rsidR="00257A9C" w:rsidRDefault="00CD3E12">
      <w:pPr>
        <w:autoSpaceDE w:val="0"/>
        <w:jc w:val="both"/>
        <w:rPr>
          <w:rFonts w:ascii="Arial" w:hAnsi="Arial" w:cs="Arial"/>
        </w:rPr>
      </w:pPr>
      <w:r>
        <w:rPr>
          <w:rFonts w:ascii="Arial" w:hAnsi="Arial" w:cs="Arial"/>
        </w:rPr>
        <w:t xml:space="preserve">Chairperson, BOM                                                            Date </w:t>
      </w:r>
    </w:p>
    <w:p w:rsidR="00257A9C" w:rsidRDefault="00257A9C">
      <w:pPr>
        <w:autoSpaceDE w:val="0"/>
        <w:jc w:val="both"/>
        <w:rPr>
          <w:rFonts w:ascii="Arial" w:hAnsi="Arial" w:cs="Arial"/>
        </w:rPr>
      </w:pPr>
    </w:p>
    <w:p w:rsidR="00257A9C" w:rsidRDefault="00257A9C">
      <w:pPr>
        <w:autoSpaceDE w:val="0"/>
        <w:jc w:val="both"/>
        <w:rPr>
          <w:rFonts w:ascii="Arial" w:hAnsi="Arial" w:cs="Arial"/>
        </w:rPr>
      </w:pPr>
    </w:p>
    <w:p w:rsidR="00257A9C" w:rsidRDefault="00257A9C">
      <w:pPr>
        <w:autoSpaceDE w:val="0"/>
        <w:jc w:val="both"/>
        <w:rPr>
          <w:rFonts w:ascii="Arial" w:hAnsi="Arial" w:cs="Arial"/>
        </w:rPr>
      </w:pPr>
    </w:p>
    <w:p w:rsidR="00257A9C" w:rsidRDefault="00257A9C">
      <w:pPr>
        <w:autoSpaceDE w:val="0"/>
        <w:jc w:val="both"/>
        <w:rPr>
          <w:rFonts w:ascii="Arial" w:hAnsi="Arial" w:cs="Arial"/>
        </w:rPr>
      </w:pPr>
    </w:p>
    <w:p w:rsidR="00257A9C" w:rsidRDefault="00257A9C">
      <w:pPr>
        <w:autoSpaceDE w:val="0"/>
        <w:jc w:val="both"/>
        <w:rPr>
          <w:rFonts w:ascii="Arial" w:hAnsi="Arial" w:cs="Arial"/>
        </w:rPr>
      </w:pPr>
    </w:p>
    <w:p w:rsidR="00257A9C" w:rsidRDefault="00257A9C">
      <w:pPr>
        <w:autoSpaceDE w:val="0"/>
        <w:jc w:val="both"/>
        <w:rPr>
          <w:rFonts w:ascii="Arial" w:hAnsi="Arial" w:cs="Arial"/>
        </w:rPr>
      </w:pPr>
    </w:p>
    <w:p w:rsidR="00257A9C" w:rsidRDefault="00CD3E12">
      <w:pPr>
        <w:autoSpaceDE w:val="0"/>
        <w:jc w:val="both"/>
        <w:rPr>
          <w:rFonts w:ascii="Arial" w:hAnsi="Arial" w:cs="Arial"/>
        </w:rPr>
      </w:pPr>
      <w:r>
        <w:rPr>
          <w:rFonts w:ascii="Arial" w:hAnsi="Arial" w:cs="Arial"/>
        </w:rPr>
        <w:t>_____________________________                                ______________</w:t>
      </w:r>
    </w:p>
    <w:p w:rsidR="00257A9C" w:rsidRDefault="00CD3E12">
      <w:pPr>
        <w:autoSpaceDE w:val="0"/>
        <w:jc w:val="both"/>
      </w:pPr>
      <w:r>
        <w:rPr>
          <w:rFonts w:ascii="Arial" w:hAnsi="Arial" w:cs="Arial"/>
        </w:rPr>
        <w:t xml:space="preserve">Principal                                                                            Date </w:t>
      </w:r>
    </w:p>
    <w:p w:rsidR="00257A9C" w:rsidRDefault="00257A9C">
      <w:pPr>
        <w:spacing w:after="160"/>
        <w:rPr>
          <w:rFonts w:ascii="Times New Roman" w:hAnsi="Times New Roman" w:cs="Times New Roman"/>
          <w:sz w:val="24"/>
          <w:szCs w:val="24"/>
        </w:rPr>
      </w:pPr>
    </w:p>
    <w:p w:rsidR="00257A9C" w:rsidRDefault="00257A9C">
      <w:pPr>
        <w:spacing w:after="160"/>
        <w:rPr>
          <w:rFonts w:ascii="Times New Roman" w:hAnsi="Times New Roman" w:cs="Times New Roman"/>
          <w:sz w:val="24"/>
          <w:szCs w:val="24"/>
        </w:rPr>
      </w:pPr>
    </w:p>
    <w:p w:rsidR="00257A9C" w:rsidRDefault="00257A9C">
      <w:pPr>
        <w:spacing w:after="160"/>
        <w:rPr>
          <w:rFonts w:ascii="Times New Roman" w:hAnsi="Times New Roman" w:cs="Times New Roman"/>
          <w:sz w:val="24"/>
          <w:szCs w:val="24"/>
        </w:rPr>
      </w:pPr>
    </w:p>
    <w:p w:rsidR="00257A9C" w:rsidRDefault="00257A9C">
      <w:pPr>
        <w:spacing w:after="160"/>
        <w:rPr>
          <w:rFonts w:ascii="Times New Roman" w:hAnsi="Times New Roman" w:cs="Times New Roman"/>
          <w:sz w:val="24"/>
          <w:szCs w:val="24"/>
        </w:rPr>
      </w:pPr>
    </w:p>
    <w:p w:rsidR="00257A9C" w:rsidRDefault="00257A9C">
      <w:pPr>
        <w:spacing w:after="160"/>
        <w:rPr>
          <w:rFonts w:ascii="Times New Roman" w:hAnsi="Times New Roman" w:cs="Times New Roman"/>
          <w:sz w:val="24"/>
          <w:szCs w:val="24"/>
        </w:rPr>
      </w:pPr>
    </w:p>
    <w:p w:rsidR="00257A9C" w:rsidRDefault="00257A9C">
      <w:pPr>
        <w:spacing w:after="160"/>
        <w:rPr>
          <w:rFonts w:ascii="Times New Roman" w:hAnsi="Times New Roman" w:cs="Times New Roman"/>
          <w:sz w:val="24"/>
          <w:szCs w:val="24"/>
        </w:rPr>
      </w:pPr>
    </w:p>
    <w:p w:rsidR="00257A9C" w:rsidRDefault="00257A9C">
      <w:pPr>
        <w:spacing w:after="160"/>
        <w:rPr>
          <w:rFonts w:ascii="Times New Roman" w:hAnsi="Times New Roman" w:cs="Times New Roman"/>
          <w:sz w:val="24"/>
          <w:szCs w:val="24"/>
        </w:rPr>
      </w:pPr>
    </w:p>
    <w:p w:rsidR="00257A9C" w:rsidRDefault="00257A9C">
      <w:pPr>
        <w:spacing w:after="160"/>
        <w:rPr>
          <w:rFonts w:ascii="Times New Roman" w:hAnsi="Times New Roman" w:cs="Times New Roman"/>
          <w:sz w:val="24"/>
          <w:szCs w:val="24"/>
        </w:rPr>
      </w:pPr>
    </w:p>
    <w:p w:rsidR="00257A9C" w:rsidRDefault="00257A9C">
      <w:pPr>
        <w:spacing w:after="160"/>
        <w:rPr>
          <w:rFonts w:ascii="Times New Roman" w:hAnsi="Times New Roman" w:cs="Times New Roman"/>
          <w:sz w:val="24"/>
          <w:szCs w:val="24"/>
        </w:rPr>
      </w:pPr>
    </w:p>
    <w:p w:rsidR="00257A9C" w:rsidRDefault="00257A9C">
      <w:pPr>
        <w:spacing w:after="160"/>
        <w:rPr>
          <w:rFonts w:ascii="Times New Roman" w:hAnsi="Times New Roman" w:cs="Times New Roman"/>
          <w:sz w:val="24"/>
          <w:szCs w:val="24"/>
        </w:rPr>
      </w:pPr>
    </w:p>
    <w:p w:rsidR="00257A9C" w:rsidRDefault="00257A9C">
      <w:pPr>
        <w:spacing w:after="160"/>
        <w:rPr>
          <w:rFonts w:ascii="Times New Roman" w:hAnsi="Times New Roman" w:cs="Times New Roman"/>
          <w:sz w:val="24"/>
          <w:szCs w:val="24"/>
        </w:rPr>
      </w:pPr>
    </w:p>
    <w:p w:rsidR="00257A9C" w:rsidRDefault="00257A9C">
      <w:pPr>
        <w:spacing w:after="160"/>
        <w:rPr>
          <w:rFonts w:ascii="Times New Roman" w:hAnsi="Times New Roman" w:cs="Times New Roman"/>
          <w:sz w:val="24"/>
          <w:szCs w:val="24"/>
        </w:rPr>
      </w:pPr>
    </w:p>
    <w:p w:rsidR="00257A9C" w:rsidRDefault="00257A9C">
      <w:pPr>
        <w:spacing w:after="160"/>
        <w:rPr>
          <w:rFonts w:ascii="Times New Roman" w:hAnsi="Times New Roman" w:cs="Times New Roman"/>
          <w:sz w:val="24"/>
          <w:szCs w:val="24"/>
        </w:rPr>
      </w:pPr>
    </w:p>
    <w:p w:rsidR="00257A9C" w:rsidRDefault="00CD3E12">
      <w:pPr>
        <w:spacing w:after="120"/>
        <w:jc w:val="center"/>
      </w:pPr>
      <w:r>
        <w:rPr>
          <w:noProof/>
          <w:sz w:val="144"/>
          <w:szCs w:val="144"/>
          <w:lang w:val="en-US"/>
        </w:rPr>
        <w:drawing>
          <wp:inline distT="0" distB="0" distL="0" distR="0">
            <wp:extent cx="830814" cy="83081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830814" cy="830814"/>
                    </a:xfrm>
                    <a:prstGeom prst="rect">
                      <a:avLst/>
                    </a:prstGeom>
                    <a:noFill/>
                    <a:ln>
                      <a:noFill/>
                      <a:prstDash/>
                    </a:ln>
                  </pic:spPr>
                </pic:pic>
              </a:graphicData>
            </a:graphic>
          </wp:inline>
        </w:drawing>
      </w:r>
    </w:p>
    <w:p w:rsidR="00257A9C" w:rsidRDefault="00CD3E12">
      <w:pPr>
        <w:spacing w:after="120"/>
        <w:jc w:val="center"/>
        <w:rPr>
          <w:rFonts w:ascii="Times New Roman" w:hAnsi="Times New Roman" w:cs="Times New Roman"/>
          <w:b/>
          <w:sz w:val="24"/>
          <w:szCs w:val="24"/>
        </w:rPr>
      </w:pPr>
      <w:r>
        <w:rPr>
          <w:rFonts w:ascii="Times New Roman" w:hAnsi="Times New Roman" w:cs="Times New Roman"/>
          <w:b/>
          <w:sz w:val="24"/>
          <w:szCs w:val="24"/>
        </w:rPr>
        <w:t xml:space="preserve">ROCKWELL COLLEGE </w:t>
      </w:r>
    </w:p>
    <w:p w:rsidR="00257A9C" w:rsidRDefault="00CD3E12">
      <w:pPr>
        <w:tabs>
          <w:tab w:val="left" w:pos="1325"/>
        </w:tabs>
        <w:jc w:val="center"/>
        <w:rPr>
          <w:rFonts w:ascii="Times New Roman" w:hAnsi="Times New Roman" w:cs="Times New Roman"/>
          <w:b/>
          <w:sz w:val="24"/>
          <w:szCs w:val="24"/>
        </w:rPr>
      </w:pPr>
      <w:r>
        <w:rPr>
          <w:rFonts w:ascii="Times New Roman" w:hAnsi="Times New Roman" w:cs="Times New Roman"/>
          <w:b/>
          <w:sz w:val="24"/>
          <w:szCs w:val="24"/>
        </w:rPr>
        <w:t xml:space="preserve">ANNUAL ADMISSION NOTICE FOR 2021/22 </w:t>
      </w:r>
    </w:p>
    <w:p w:rsidR="00257A9C" w:rsidRDefault="00257A9C">
      <w:pPr>
        <w:tabs>
          <w:tab w:val="left" w:pos="1325"/>
        </w:tabs>
        <w:jc w:val="center"/>
        <w:rPr>
          <w:rFonts w:ascii="Times New Roman" w:hAnsi="Times New Roman" w:cs="Times New Roman"/>
          <w:b/>
          <w:sz w:val="24"/>
          <w:szCs w:val="24"/>
        </w:rPr>
      </w:pPr>
    </w:p>
    <w:p w:rsidR="00257A9C" w:rsidRDefault="00CD3E12">
      <w:pPr>
        <w:pBdr>
          <w:top w:val="single" w:sz="4" w:space="0" w:color="000000"/>
          <w:left w:val="single" w:sz="4" w:space="0" w:color="000000"/>
          <w:bottom w:val="single" w:sz="4" w:space="0" w:color="000000"/>
          <w:right w:val="single" w:sz="4" w:space="0" w:color="000000"/>
        </w:pBdr>
        <w:spacing w:line="276" w:lineRule="auto"/>
        <w:jc w:val="both"/>
      </w:pPr>
      <w:r>
        <w:rPr>
          <w:rFonts w:ascii="Times New Roman" w:hAnsi="Times New Roman" w:cs="Times New Roman"/>
          <w:sz w:val="24"/>
          <w:szCs w:val="24"/>
        </w:rPr>
        <w:t xml:space="preserve">Copies of the </w:t>
      </w:r>
      <w:r>
        <w:rPr>
          <w:rFonts w:ascii="Times New Roman" w:hAnsi="Times New Roman" w:cs="Times New Roman"/>
          <w:sz w:val="24"/>
          <w:szCs w:val="24"/>
        </w:rPr>
        <w:t xml:space="preserve">school’s </w:t>
      </w:r>
      <w:r>
        <w:rPr>
          <w:rFonts w:ascii="Times New Roman" w:hAnsi="Times New Roman" w:cs="Times New Roman"/>
          <w:b/>
          <w:sz w:val="24"/>
          <w:szCs w:val="24"/>
        </w:rPr>
        <w:t>Admission Policy</w:t>
      </w:r>
      <w:r>
        <w:rPr>
          <w:rFonts w:ascii="Times New Roman" w:hAnsi="Times New Roman" w:cs="Times New Roman"/>
          <w:sz w:val="24"/>
          <w:szCs w:val="24"/>
        </w:rPr>
        <w:t xml:space="preserve"> and the </w:t>
      </w:r>
      <w:r>
        <w:rPr>
          <w:rFonts w:ascii="Times New Roman" w:hAnsi="Times New Roman" w:cs="Times New Roman"/>
          <w:b/>
          <w:sz w:val="24"/>
          <w:szCs w:val="24"/>
        </w:rPr>
        <w:t>Application Form for Admission</w:t>
      </w:r>
      <w:r>
        <w:rPr>
          <w:rFonts w:ascii="Times New Roman" w:hAnsi="Times New Roman" w:cs="Times New Roman"/>
          <w:sz w:val="24"/>
          <w:szCs w:val="24"/>
        </w:rPr>
        <w:t xml:space="preserve"> for the 2021/22 school year are available as follows: –</w:t>
      </w:r>
    </w:p>
    <w:p w:rsidR="00257A9C" w:rsidRDefault="00CD3E12">
      <w:pPr>
        <w:pBdr>
          <w:top w:val="single" w:sz="4" w:space="0" w:color="000000"/>
          <w:left w:val="single" w:sz="4" w:space="0" w:color="000000"/>
          <w:bottom w:val="single" w:sz="4" w:space="0" w:color="000000"/>
          <w:right w:val="single" w:sz="4" w:space="0" w:color="000000"/>
        </w:pBdr>
        <w:spacing w:line="276" w:lineRule="auto"/>
        <w:jc w:val="both"/>
      </w:pPr>
      <w:r>
        <w:rPr>
          <w:rFonts w:ascii="Times New Roman" w:hAnsi="Times New Roman" w:cs="Times New Roman"/>
          <w:sz w:val="24"/>
          <w:szCs w:val="24"/>
        </w:rPr>
        <w:t xml:space="preserve">To download at: </w:t>
      </w:r>
      <w:hyperlink r:id="rId13" w:history="1">
        <w:r>
          <w:rPr>
            <w:rStyle w:val="Hyperlink"/>
            <w:rFonts w:ascii="Times New Roman" w:hAnsi="Times New Roman" w:cs="Times New Roman"/>
            <w:sz w:val="24"/>
            <w:szCs w:val="24"/>
          </w:rPr>
          <w:t>www.rockwellcollege.ie</w:t>
        </w:r>
      </w:hyperlink>
    </w:p>
    <w:p w:rsidR="00257A9C" w:rsidRDefault="00CD3E12">
      <w:pPr>
        <w:pBdr>
          <w:top w:val="single" w:sz="4" w:space="0" w:color="000000"/>
          <w:left w:val="single" w:sz="4" w:space="0" w:color="000000"/>
          <w:bottom w:val="single" w:sz="4" w:space="0" w:color="000000"/>
          <w:right w:val="single" w:sz="4" w:space="0" w:color="000000"/>
        </w:pBd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On request: By emailing info@rockwellcollege.ie </w:t>
      </w:r>
      <w:r>
        <w:rPr>
          <w:rFonts w:ascii="Times New Roman" w:hAnsi="Times New Roman" w:cs="Times New Roman"/>
          <w:sz w:val="24"/>
          <w:szCs w:val="24"/>
        </w:rPr>
        <w:t>or writing to: Rockwell College, Cashel, Co. Tipperary E25 ED60</w:t>
      </w:r>
    </w:p>
    <w:p w:rsidR="00257A9C" w:rsidRDefault="00257A9C">
      <w:pPr>
        <w:spacing w:after="160" w:line="276" w:lineRule="auto"/>
        <w:ind w:left="360"/>
        <w:rPr>
          <w:rFonts w:ascii="Times New Roman" w:hAnsi="Times New Roman" w:cs="Times New Roman"/>
          <w:b/>
          <w:sz w:val="24"/>
          <w:szCs w:val="24"/>
        </w:rPr>
      </w:pPr>
    </w:p>
    <w:p w:rsidR="00257A9C" w:rsidRDefault="00CD3E12">
      <w:pPr>
        <w:pStyle w:val="ListParagraph"/>
        <w:numPr>
          <w:ilvl w:val="0"/>
          <w:numId w:val="10"/>
        </w:numPr>
        <w:spacing w:after="160" w:line="276" w:lineRule="auto"/>
      </w:pPr>
      <w:r>
        <w:rPr>
          <w:rFonts w:ascii="Times New Roman" w:hAnsi="Times New Roman" w:cs="Times New Roman"/>
          <w:b/>
          <w:sz w:val="24"/>
          <w:szCs w:val="24"/>
        </w:rPr>
        <w:t>Application and Decision Dates for admission to 1</w:t>
      </w:r>
      <w:r>
        <w:rPr>
          <w:rFonts w:ascii="Times New Roman" w:hAnsi="Times New Roman" w:cs="Times New Roman"/>
          <w:b/>
          <w:sz w:val="24"/>
          <w:szCs w:val="24"/>
          <w:vertAlign w:val="superscript"/>
        </w:rPr>
        <w:t>st</w:t>
      </w:r>
      <w:r>
        <w:rPr>
          <w:rFonts w:ascii="Times New Roman" w:hAnsi="Times New Roman" w:cs="Times New Roman"/>
          <w:b/>
          <w:sz w:val="24"/>
          <w:szCs w:val="24"/>
        </w:rPr>
        <w:t xml:space="preserve"> Year for 2021/22</w:t>
      </w:r>
    </w:p>
    <w:tbl>
      <w:tblPr>
        <w:tblW w:w="9072" w:type="dxa"/>
        <w:tblInd w:w="-5" w:type="dxa"/>
        <w:tblCellMar>
          <w:left w:w="10" w:type="dxa"/>
          <w:right w:w="10" w:type="dxa"/>
        </w:tblCellMar>
        <w:tblLook w:val="0000"/>
      </w:tblPr>
      <w:tblGrid>
        <w:gridCol w:w="619"/>
        <w:gridCol w:w="6611"/>
        <w:gridCol w:w="1842"/>
      </w:tblGrid>
      <w:tr w:rsidR="00257A9C">
        <w:tblPrEx>
          <w:tblCellMar>
            <w:top w:w="0" w:type="dxa"/>
            <w:bottom w:w="0" w:type="dxa"/>
          </w:tblCellMar>
        </w:tblPrEx>
        <w:trPr>
          <w:trHeight w:val="308"/>
        </w:trPr>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school will commence accepting applications for admission on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pPr>
            <w:r>
              <w:rPr>
                <w:rFonts w:ascii="Times New Roman" w:hAnsi="Times New Roman" w:cs="Times New Roman"/>
                <w:b/>
                <w:color w:val="4F81BD"/>
              </w:rPr>
              <w:t>1</w:t>
            </w:r>
            <w:r>
              <w:rPr>
                <w:rFonts w:ascii="Times New Roman" w:hAnsi="Times New Roman" w:cs="Times New Roman"/>
                <w:b/>
                <w:color w:val="4F81BD"/>
                <w:vertAlign w:val="superscript"/>
              </w:rPr>
              <w:t>st</w:t>
            </w:r>
            <w:r>
              <w:rPr>
                <w:rFonts w:ascii="Times New Roman" w:hAnsi="Times New Roman" w:cs="Times New Roman"/>
                <w:b/>
                <w:color w:val="4F81BD"/>
              </w:rPr>
              <w:t xml:space="preserve">  October 2020</w:t>
            </w:r>
          </w:p>
        </w:tc>
      </w:tr>
      <w:tr w:rsidR="00257A9C">
        <w:tblPrEx>
          <w:tblCellMar>
            <w:top w:w="0" w:type="dxa"/>
            <w:bottom w:w="0" w:type="dxa"/>
          </w:tblCellMar>
        </w:tblPrEx>
        <w:trPr>
          <w:trHeight w:val="308"/>
        </w:trPr>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school will cease </w:t>
            </w:r>
            <w:r>
              <w:rPr>
                <w:rFonts w:ascii="Times New Roman" w:hAnsi="Times New Roman" w:cs="Times New Roman"/>
                <w:sz w:val="24"/>
                <w:szCs w:val="24"/>
              </w:rPr>
              <w:t xml:space="preserve">accepting applications for </w:t>
            </w:r>
          </w:p>
          <w:p w:rsidR="00257A9C" w:rsidRDefault="00CD3E1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admission on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pPr>
            <w:r>
              <w:rPr>
                <w:rFonts w:ascii="Times New Roman" w:hAnsi="Times New Roman" w:cs="Times New Roman"/>
                <w:b/>
                <w:color w:val="4F81BD"/>
              </w:rPr>
              <w:t>6</w:t>
            </w:r>
            <w:r>
              <w:rPr>
                <w:rFonts w:ascii="Times New Roman" w:hAnsi="Times New Roman" w:cs="Times New Roman"/>
                <w:b/>
                <w:color w:val="4F81BD"/>
                <w:vertAlign w:val="superscript"/>
              </w:rPr>
              <w:t>th</w:t>
            </w:r>
            <w:r>
              <w:rPr>
                <w:rFonts w:ascii="Times New Roman" w:hAnsi="Times New Roman" w:cs="Times New Roman"/>
                <w:b/>
                <w:color w:val="4F81BD"/>
              </w:rPr>
              <w:t xml:space="preserve">  November 2020</w:t>
            </w:r>
          </w:p>
        </w:tc>
      </w:tr>
      <w:tr w:rsidR="00257A9C">
        <w:tblPrEx>
          <w:tblCellMar>
            <w:top w:w="0" w:type="dxa"/>
            <w:bottom w:w="0" w:type="dxa"/>
          </w:tblCellMar>
        </w:tblPrEx>
        <w:trPr>
          <w:trHeight w:val="616"/>
        </w:trPr>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3.</w:t>
            </w:r>
          </w:p>
          <w:p w:rsidR="00257A9C" w:rsidRDefault="00257A9C">
            <w:pPr>
              <w:pStyle w:val="ListParagraph"/>
              <w:spacing w:line="276" w:lineRule="auto"/>
              <w:ind w:left="0"/>
              <w:jc w:val="both"/>
              <w:rPr>
                <w:rFonts w:ascii="Times New Roman" w:hAnsi="Times New Roman" w:cs="Times New Roman"/>
                <w:sz w:val="24"/>
                <w:szCs w:val="24"/>
              </w:rPr>
            </w:pP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Applicants will be notified in writing of the decision on their application by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pPr>
            <w:r>
              <w:rPr>
                <w:rFonts w:ascii="Times New Roman" w:hAnsi="Times New Roman" w:cs="Times New Roman"/>
                <w:b/>
                <w:color w:val="4F81BD"/>
              </w:rPr>
              <w:t>27</w:t>
            </w:r>
            <w:r>
              <w:rPr>
                <w:rFonts w:ascii="Times New Roman" w:hAnsi="Times New Roman" w:cs="Times New Roman"/>
                <w:b/>
                <w:color w:val="4F81BD"/>
                <w:vertAlign w:val="superscript"/>
              </w:rPr>
              <w:t>th</w:t>
            </w:r>
            <w:r>
              <w:rPr>
                <w:rFonts w:ascii="Times New Roman" w:hAnsi="Times New Roman" w:cs="Times New Roman"/>
                <w:b/>
                <w:color w:val="4F81BD"/>
              </w:rPr>
              <w:t xml:space="preserve"> November 2020</w:t>
            </w:r>
          </w:p>
        </w:tc>
      </w:tr>
      <w:tr w:rsidR="00257A9C">
        <w:tblPrEx>
          <w:tblCellMar>
            <w:top w:w="0" w:type="dxa"/>
            <w:bottom w:w="0" w:type="dxa"/>
          </w:tblCellMar>
        </w:tblPrEx>
        <w:trPr>
          <w:trHeight w:val="601"/>
        </w:trPr>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jc w:val="both"/>
            </w:pPr>
            <w:r>
              <w:rPr>
                <w:rFonts w:ascii="Times New Roman" w:hAnsi="Times New Roman" w:cs="Times New Roman"/>
                <w:sz w:val="24"/>
                <w:szCs w:val="24"/>
              </w:rPr>
              <w:t xml:space="preserve">Applicants must confirm acceptance of an offer of admission by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pPr>
            <w:r>
              <w:rPr>
                <w:rFonts w:ascii="Times New Roman" w:hAnsi="Times New Roman" w:cs="Times New Roman"/>
                <w:b/>
                <w:color w:val="4F81BD"/>
              </w:rPr>
              <w:t>8</w:t>
            </w:r>
            <w:r>
              <w:rPr>
                <w:rFonts w:ascii="Times New Roman" w:hAnsi="Times New Roman" w:cs="Times New Roman"/>
                <w:b/>
                <w:color w:val="4F81BD"/>
                <w:vertAlign w:val="superscript"/>
              </w:rPr>
              <w:t>th</w:t>
            </w:r>
            <w:r>
              <w:rPr>
                <w:rFonts w:ascii="Times New Roman" w:hAnsi="Times New Roman" w:cs="Times New Roman"/>
                <w:b/>
                <w:color w:val="4F81BD"/>
              </w:rPr>
              <w:t xml:space="preserve"> January 2021</w:t>
            </w:r>
          </w:p>
        </w:tc>
      </w:tr>
    </w:tbl>
    <w:p w:rsidR="00257A9C" w:rsidRDefault="00257A9C">
      <w:pPr>
        <w:pStyle w:val="ListParagraph"/>
        <w:spacing w:line="276" w:lineRule="auto"/>
        <w:jc w:val="center"/>
        <w:rPr>
          <w:rFonts w:ascii="Times New Roman" w:hAnsi="Times New Roman" w:cs="Times New Roman"/>
          <w:b/>
          <w:sz w:val="24"/>
          <w:szCs w:val="24"/>
        </w:rPr>
      </w:pPr>
    </w:p>
    <w:p w:rsidR="00257A9C" w:rsidRDefault="00CD3E12">
      <w:pPr>
        <w:pStyle w:val="ListParagraph"/>
        <w:spacing w:line="276" w:lineRule="auto"/>
        <w:ind w:left="0"/>
      </w:pPr>
      <w:r>
        <w:rPr>
          <w:rFonts w:ascii="Times New Roman" w:hAnsi="Times New Roman" w:cs="Times New Roman"/>
          <w:sz w:val="24"/>
          <w:szCs w:val="24"/>
        </w:rPr>
        <w:t>Failure by an applicant to accept an offer by the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2021 may result in the offer being withdrawn.</w:t>
      </w:r>
    </w:p>
    <w:p w:rsidR="00257A9C" w:rsidRDefault="00257A9C">
      <w:pPr>
        <w:pStyle w:val="ListParagraph"/>
        <w:spacing w:line="276" w:lineRule="auto"/>
        <w:ind w:left="0"/>
        <w:jc w:val="both"/>
        <w:rPr>
          <w:rFonts w:ascii="Times New Roman" w:hAnsi="Times New Roman" w:cs="Times New Roman"/>
          <w:sz w:val="24"/>
          <w:szCs w:val="24"/>
        </w:rPr>
      </w:pPr>
    </w:p>
    <w:p w:rsidR="00257A9C" w:rsidRDefault="00CD3E12">
      <w:pPr>
        <w:pStyle w:val="ListParagraph"/>
        <w:numPr>
          <w:ilvl w:val="0"/>
          <w:numId w:val="10"/>
        </w:numPr>
        <w:spacing w:after="160" w:line="276" w:lineRule="auto"/>
        <w:jc w:val="both"/>
        <w:rPr>
          <w:rFonts w:ascii="Times New Roman" w:hAnsi="Times New Roman" w:cs="Times New Roman"/>
          <w:b/>
          <w:sz w:val="24"/>
          <w:szCs w:val="24"/>
        </w:rPr>
      </w:pPr>
      <w:r>
        <w:rPr>
          <w:rFonts w:ascii="Times New Roman" w:hAnsi="Times New Roman" w:cs="Times New Roman"/>
          <w:b/>
          <w:sz w:val="24"/>
          <w:szCs w:val="24"/>
        </w:rPr>
        <w:t>Number of places being made available in the 2021/22 school year</w:t>
      </w:r>
    </w:p>
    <w:tbl>
      <w:tblPr>
        <w:tblW w:w="9187" w:type="dxa"/>
        <w:tblInd w:w="-147" w:type="dxa"/>
        <w:tblCellMar>
          <w:left w:w="10" w:type="dxa"/>
          <w:right w:w="10" w:type="dxa"/>
        </w:tblCellMar>
        <w:tblLook w:val="0000"/>
      </w:tblPr>
      <w:tblGrid>
        <w:gridCol w:w="7533"/>
        <w:gridCol w:w="1654"/>
      </w:tblGrid>
      <w:tr w:rsidR="00257A9C">
        <w:tblPrEx>
          <w:tblCellMar>
            <w:top w:w="0" w:type="dxa"/>
            <w:bottom w:w="0" w:type="dxa"/>
          </w:tblCellMar>
        </w:tblPrEx>
        <w:trPr>
          <w:trHeight w:val="620"/>
        </w:trPr>
        <w:tc>
          <w:tcPr>
            <w:tcW w:w="7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jc w:val="both"/>
            </w:pPr>
            <w:r>
              <w:rPr>
                <w:rFonts w:ascii="Times New Roman" w:hAnsi="Times New Roman" w:cs="Times New Roman"/>
                <w:sz w:val="24"/>
                <w:szCs w:val="24"/>
              </w:rPr>
              <w:t>The number of places being made available in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year is</w:t>
            </w:r>
          </w:p>
          <w:p w:rsidR="00257A9C" w:rsidRDefault="00257A9C">
            <w:pPr>
              <w:pStyle w:val="ListParagraph"/>
              <w:spacing w:line="276" w:lineRule="auto"/>
              <w:ind w:left="0"/>
              <w:jc w:val="both"/>
              <w:rPr>
                <w:rFonts w:ascii="Times New Roman" w:hAnsi="Times New Roman" w:cs="Times New Roman"/>
                <w:b/>
                <w:sz w:val="24"/>
                <w:szCs w:val="24"/>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96</w:t>
            </w:r>
          </w:p>
        </w:tc>
      </w:tr>
      <w:tr w:rsidR="00257A9C">
        <w:tblPrEx>
          <w:tblCellMar>
            <w:top w:w="0" w:type="dxa"/>
            <w:bottom w:w="0" w:type="dxa"/>
          </w:tblCellMar>
        </w:tblPrEx>
        <w:trPr>
          <w:trHeight w:val="633"/>
        </w:trPr>
        <w:tc>
          <w:tcPr>
            <w:tcW w:w="7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number of </w:t>
            </w:r>
            <w:r>
              <w:rPr>
                <w:rFonts w:ascii="Times New Roman" w:hAnsi="Times New Roman" w:cs="Times New Roman"/>
                <w:sz w:val="24"/>
                <w:szCs w:val="24"/>
              </w:rPr>
              <w:t>residential places is (boarding schools only)</w:t>
            </w:r>
          </w:p>
          <w:p w:rsidR="00257A9C" w:rsidRDefault="00257A9C">
            <w:pPr>
              <w:pStyle w:val="ListParagraph"/>
              <w:spacing w:line="276" w:lineRule="auto"/>
              <w:ind w:left="0"/>
              <w:jc w:val="both"/>
              <w:rPr>
                <w:rFonts w:ascii="Times New Roman" w:hAnsi="Times New Roman" w:cs="Times New Roman"/>
                <w:b/>
                <w:sz w:val="24"/>
                <w:szCs w:val="24"/>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20</w:t>
            </w:r>
          </w:p>
        </w:tc>
      </w:tr>
      <w:tr w:rsidR="00257A9C">
        <w:tblPrEx>
          <w:tblCellMar>
            <w:top w:w="0" w:type="dxa"/>
            <w:bottom w:w="0" w:type="dxa"/>
          </w:tblCellMar>
        </w:tblPrEx>
        <w:trPr>
          <w:trHeight w:val="620"/>
        </w:trPr>
        <w:tc>
          <w:tcPr>
            <w:tcW w:w="7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The number of non-residential places is (boarding schools only)</w:t>
            </w:r>
          </w:p>
          <w:p w:rsidR="00257A9C" w:rsidRDefault="00257A9C">
            <w:pPr>
              <w:pStyle w:val="ListParagraph"/>
              <w:spacing w:line="276" w:lineRule="auto"/>
              <w:ind w:left="0"/>
              <w:jc w:val="both"/>
              <w:rPr>
                <w:rFonts w:ascii="Times New Roman" w:hAnsi="Times New Roman" w:cs="Times New Roman"/>
                <w:sz w:val="24"/>
                <w:szCs w:val="24"/>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76</w:t>
            </w:r>
          </w:p>
        </w:tc>
      </w:tr>
    </w:tbl>
    <w:p w:rsidR="00257A9C" w:rsidRDefault="00257A9C">
      <w:pPr>
        <w:spacing w:line="276" w:lineRule="auto"/>
        <w:jc w:val="both"/>
        <w:rPr>
          <w:rFonts w:ascii="Times New Roman" w:hAnsi="Times New Roman" w:cs="Times New Roman"/>
          <w:sz w:val="24"/>
          <w:szCs w:val="24"/>
        </w:rPr>
      </w:pPr>
    </w:p>
    <w:p w:rsidR="00257A9C" w:rsidRDefault="00CD3E12">
      <w:pPr>
        <w:pStyle w:val="ListParagraph"/>
        <w:numPr>
          <w:ilvl w:val="0"/>
          <w:numId w:val="10"/>
        </w:numPr>
        <w:spacing w:after="160" w:line="276" w:lineRule="auto"/>
        <w:jc w:val="both"/>
      </w:pPr>
      <w:r>
        <w:rPr>
          <w:rFonts w:ascii="Times New Roman" w:hAnsi="Times New Roman" w:cs="Times New Roman"/>
          <w:b/>
          <w:sz w:val="24"/>
          <w:szCs w:val="24"/>
        </w:rPr>
        <w:t>Number of places in 1</w:t>
      </w:r>
      <w:r>
        <w:rPr>
          <w:rFonts w:ascii="Times New Roman" w:hAnsi="Times New Roman" w:cs="Times New Roman"/>
          <w:b/>
          <w:sz w:val="24"/>
          <w:szCs w:val="24"/>
          <w:vertAlign w:val="superscript"/>
        </w:rPr>
        <w:t>st</w:t>
      </w:r>
      <w:r>
        <w:rPr>
          <w:rFonts w:ascii="Times New Roman" w:hAnsi="Times New Roman" w:cs="Times New Roman"/>
          <w:b/>
          <w:sz w:val="24"/>
          <w:szCs w:val="24"/>
        </w:rPr>
        <w:t xml:space="preserve"> year for the 2021/22 school year which were offered and accepted before 1 February 2020 </w:t>
      </w:r>
    </w:p>
    <w:tbl>
      <w:tblPr>
        <w:tblW w:w="9163" w:type="dxa"/>
        <w:tblInd w:w="-147" w:type="dxa"/>
        <w:tblCellMar>
          <w:left w:w="10" w:type="dxa"/>
          <w:right w:w="10" w:type="dxa"/>
        </w:tblCellMar>
        <w:tblLook w:val="0000"/>
      </w:tblPr>
      <w:tblGrid>
        <w:gridCol w:w="7513"/>
        <w:gridCol w:w="1650"/>
      </w:tblGrid>
      <w:tr w:rsidR="00257A9C">
        <w:tblPrEx>
          <w:tblCellMar>
            <w:top w:w="0" w:type="dxa"/>
            <w:bottom w:w="0" w:type="dxa"/>
          </w:tblCellMar>
        </w:tblPrEx>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CD3E12">
            <w:pPr>
              <w:pStyle w:val="ListParagraph"/>
              <w:spacing w:line="276" w:lineRule="auto"/>
              <w:ind w:left="0"/>
              <w:jc w:val="both"/>
            </w:pPr>
            <w:r>
              <w:rPr>
                <w:rFonts w:ascii="Times New Roman" w:hAnsi="Times New Roman" w:cs="Times New Roman"/>
                <w:sz w:val="24"/>
                <w:szCs w:val="24"/>
              </w:rPr>
              <w:t xml:space="preserve">The number of places </w:t>
            </w:r>
            <w:r>
              <w:rPr>
                <w:rFonts w:ascii="Times New Roman" w:hAnsi="Times New Roman" w:cs="Times New Roman"/>
                <w:sz w:val="24"/>
                <w:szCs w:val="24"/>
              </w:rPr>
              <w:t>for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year that were offered and accepted prior to the coming into operation of section 62 of the Education (Admission to Schools) Act 2018 on 1 February 2020 is </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A9C" w:rsidRDefault="00257A9C">
            <w:pPr>
              <w:pStyle w:val="ListParagraph"/>
              <w:spacing w:line="276" w:lineRule="auto"/>
              <w:ind w:left="0"/>
              <w:jc w:val="both"/>
              <w:rPr>
                <w:rFonts w:ascii="Times New Roman" w:hAnsi="Times New Roman" w:cs="Times New Roman"/>
                <w:b/>
                <w:sz w:val="24"/>
                <w:szCs w:val="24"/>
              </w:rPr>
            </w:pPr>
          </w:p>
          <w:p w:rsidR="00257A9C" w:rsidRDefault="00CD3E12">
            <w:pPr>
              <w:pStyle w:val="ListParagraph"/>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26</w:t>
            </w:r>
          </w:p>
        </w:tc>
      </w:tr>
    </w:tbl>
    <w:p w:rsidR="00257A9C" w:rsidRDefault="00257A9C">
      <w:pPr>
        <w:rPr>
          <w:rFonts w:ascii="Times New Roman" w:hAnsi="Times New Roman" w:cs="Times New Roman"/>
          <w:sz w:val="24"/>
          <w:szCs w:val="24"/>
        </w:rPr>
      </w:pPr>
    </w:p>
    <w:sectPr w:rsidR="00257A9C" w:rsidSect="00257A9C">
      <w:headerReference w:type="default" r:id="rId14"/>
      <w:footerReference w:type="default" r:id="rId15"/>
      <w:pgSz w:w="11906" w:h="16838"/>
      <w:pgMar w:top="567" w:right="1440" w:bottom="51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E12" w:rsidRDefault="00CD3E12" w:rsidP="00257A9C">
      <w:r>
        <w:separator/>
      </w:r>
    </w:p>
  </w:endnote>
  <w:endnote w:type="continuationSeparator" w:id="0">
    <w:p w:rsidR="00CD3E12" w:rsidRDefault="00CD3E12" w:rsidP="00257A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A9C" w:rsidRDefault="00257A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E12" w:rsidRDefault="00CD3E12" w:rsidP="00257A9C">
      <w:r w:rsidRPr="00257A9C">
        <w:rPr>
          <w:color w:val="000000"/>
        </w:rPr>
        <w:separator/>
      </w:r>
    </w:p>
  </w:footnote>
  <w:footnote w:type="continuationSeparator" w:id="0">
    <w:p w:rsidR="00CD3E12" w:rsidRDefault="00CD3E12" w:rsidP="00257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A9C" w:rsidRDefault="00257A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32800"/>
    <w:multiLevelType w:val="multilevel"/>
    <w:tmpl w:val="8E609B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7F46BDB"/>
    <w:multiLevelType w:val="multilevel"/>
    <w:tmpl w:val="172689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325586"/>
    <w:multiLevelType w:val="multilevel"/>
    <w:tmpl w:val="7FD6A10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07627AC"/>
    <w:multiLevelType w:val="multilevel"/>
    <w:tmpl w:val="3B5A5FF6"/>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4B9068D"/>
    <w:multiLevelType w:val="multilevel"/>
    <w:tmpl w:val="1F36B9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7423FE7"/>
    <w:multiLevelType w:val="multilevel"/>
    <w:tmpl w:val="785A9A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0364E18"/>
    <w:multiLevelType w:val="multilevel"/>
    <w:tmpl w:val="677EAB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623A1E0A"/>
    <w:multiLevelType w:val="multilevel"/>
    <w:tmpl w:val="21BEB6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B1C5356"/>
    <w:multiLevelType w:val="multilevel"/>
    <w:tmpl w:val="C8B43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9E62FE2"/>
    <w:multiLevelType w:val="multilevel"/>
    <w:tmpl w:val="5F001BB0"/>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9"/>
  </w:num>
  <w:num w:numId="4">
    <w:abstractNumId w:val="3"/>
  </w:num>
  <w:num w:numId="5">
    <w:abstractNumId w:val="6"/>
  </w:num>
  <w:num w:numId="6">
    <w:abstractNumId w:val="2"/>
  </w:num>
  <w:num w:numId="7">
    <w:abstractNumId w:val="0"/>
  </w:num>
  <w:num w:numId="8">
    <w:abstractNumId w:val="7"/>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autoHyphenation/>
  <w:characterSpacingControl w:val="doNotCompress"/>
  <w:footnotePr>
    <w:footnote w:id="-1"/>
    <w:footnote w:id="0"/>
  </w:footnotePr>
  <w:endnotePr>
    <w:endnote w:id="-1"/>
    <w:endnote w:id="0"/>
  </w:endnotePr>
  <w:compat/>
  <w:rsids>
    <w:rsidRoot w:val="00257A9C"/>
    <w:rsid w:val="00257A9C"/>
    <w:rsid w:val="00956831"/>
    <w:rsid w:val="00CD3E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7A9C"/>
    <w:pPr>
      <w:suppressAutoHyphens/>
      <w:spacing w:after="0" w:line="240" w:lineRule="auto"/>
    </w:pPr>
    <w:rPr>
      <w:rFonts w:cs="Calibri"/>
      <w:lang w:val="en-IE"/>
    </w:rPr>
  </w:style>
  <w:style w:type="paragraph" w:styleId="Heading1">
    <w:name w:val="heading 1"/>
    <w:basedOn w:val="Normal"/>
    <w:next w:val="Normal"/>
    <w:rsid w:val="00257A9C"/>
    <w:pPr>
      <w:keepNext/>
      <w:keepLines/>
      <w:spacing w:before="240"/>
      <w:outlineLvl w:val="0"/>
    </w:pPr>
    <w:rPr>
      <w:rFonts w:ascii="Cambria" w:eastAsia="Times New Roman" w:hAnsi="Cambria" w:cs="Times New Roman"/>
      <w:color w:val="365F91"/>
      <w:sz w:val="32"/>
      <w:szCs w:val="32"/>
    </w:rPr>
  </w:style>
  <w:style w:type="paragraph" w:styleId="Heading2">
    <w:name w:val="heading 2"/>
    <w:basedOn w:val="Normal"/>
    <w:next w:val="Normal"/>
    <w:rsid w:val="00257A9C"/>
    <w:pPr>
      <w:keepNext/>
      <w:keepLines/>
      <w:spacing w:before="40"/>
      <w:outlineLvl w:val="1"/>
    </w:pPr>
    <w:rPr>
      <w:rFonts w:ascii="Cambria" w:eastAsia="Times New Roman" w:hAnsi="Cambria" w:cs="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57A9C"/>
    <w:rPr>
      <w:rFonts w:ascii="Cambria" w:eastAsia="Times New Roman" w:hAnsi="Cambria" w:cs="Times New Roman"/>
      <w:color w:val="365F91"/>
      <w:sz w:val="32"/>
      <w:szCs w:val="32"/>
      <w:lang w:val="en-IE"/>
    </w:rPr>
  </w:style>
  <w:style w:type="character" w:customStyle="1" w:styleId="Heading2Char">
    <w:name w:val="Heading 2 Char"/>
    <w:basedOn w:val="DefaultParagraphFont"/>
    <w:rsid w:val="00257A9C"/>
    <w:rPr>
      <w:rFonts w:ascii="Cambria" w:eastAsia="Times New Roman" w:hAnsi="Cambria" w:cs="Times New Roman"/>
      <w:color w:val="365F91"/>
      <w:sz w:val="26"/>
      <w:szCs w:val="26"/>
      <w:lang w:val="en-IE"/>
    </w:rPr>
  </w:style>
  <w:style w:type="character" w:styleId="Hyperlink">
    <w:name w:val="Hyperlink"/>
    <w:basedOn w:val="DefaultParagraphFont"/>
    <w:rsid w:val="00257A9C"/>
    <w:rPr>
      <w:color w:val="0563C1"/>
      <w:u w:val="single"/>
    </w:rPr>
  </w:style>
  <w:style w:type="paragraph" w:styleId="ListParagraph">
    <w:name w:val="List Paragraph"/>
    <w:basedOn w:val="Normal"/>
    <w:rsid w:val="00257A9C"/>
    <w:pPr>
      <w:ind w:left="720"/>
    </w:pPr>
  </w:style>
  <w:style w:type="paragraph" w:styleId="NormalWeb">
    <w:name w:val="Normal (Web)"/>
    <w:basedOn w:val="Normal"/>
    <w:rsid w:val="00257A9C"/>
    <w:pPr>
      <w:spacing w:before="100" w:after="100"/>
    </w:pPr>
    <w:rPr>
      <w:lang w:eastAsia="en-IE"/>
    </w:rPr>
  </w:style>
  <w:style w:type="paragraph" w:styleId="NoSpacing">
    <w:name w:val="No Spacing"/>
    <w:rsid w:val="00257A9C"/>
    <w:pPr>
      <w:suppressAutoHyphens/>
      <w:spacing w:after="0" w:line="240" w:lineRule="auto"/>
    </w:pPr>
    <w:rPr>
      <w:rFonts w:cs="Calibri"/>
      <w:lang w:val="en-IE"/>
    </w:rPr>
  </w:style>
  <w:style w:type="character" w:customStyle="1" w:styleId="-5">
    <w:name w:val="-5"/>
    <w:basedOn w:val="DefaultParagraphFont"/>
    <w:rsid w:val="00257A9C"/>
  </w:style>
  <w:style w:type="paragraph" w:styleId="BalloonText">
    <w:name w:val="Balloon Text"/>
    <w:basedOn w:val="Normal"/>
    <w:rsid w:val="00257A9C"/>
    <w:rPr>
      <w:rFonts w:ascii="Tahoma" w:hAnsi="Tahoma" w:cs="Tahoma"/>
      <w:sz w:val="16"/>
      <w:szCs w:val="16"/>
    </w:rPr>
  </w:style>
  <w:style w:type="character" w:customStyle="1" w:styleId="BalloonTextChar">
    <w:name w:val="Balloon Text Char"/>
    <w:basedOn w:val="DefaultParagraphFont"/>
    <w:rsid w:val="00257A9C"/>
    <w:rPr>
      <w:rFonts w:ascii="Tahoma" w:hAnsi="Tahoma" w:cs="Tahoma"/>
      <w:sz w:val="16"/>
      <w:szCs w:val="16"/>
      <w:lang w:val="en-IE"/>
    </w:rPr>
  </w:style>
  <w:style w:type="character" w:styleId="CommentReference">
    <w:name w:val="annotation reference"/>
    <w:basedOn w:val="DefaultParagraphFont"/>
    <w:rsid w:val="00257A9C"/>
    <w:rPr>
      <w:sz w:val="16"/>
      <w:szCs w:val="16"/>
    </w:rPr>
  </w:style>
  <w:style w:type="paragraph" w:styleId="CommentText">
    <w:name w:val="annotation text"/>
    <w:basedOn w:val="Normal"/>
    <w:rsid w:val="00257A9C"/>
    <w:rPr>
      <w:sz w:val="20"/>
      <w:szCs w:val="20"/>
    </w:rPr>
  </w:style>
  <w:style w:type="character" w:customStyle="1" w:styleId="CommentTextChar">
    <w:name w:val="Comment Text Char"/>
    <w:basedOn w:val="DefaultParagraphFont"/>
    <w:rsid w:val="00257A9C"/>
    <w:rPr>
      <w:rFonts w:cs="Calibri"/>
      <w:sz w:val="20"/>
      <w:szCs w:val="20"/>
      <w:lang w:val="en-IE"/>
    </w:rPr>
  </w:style>
  <w:style w:type="paragraph" w:styleId="CommentSubject">
    <w:name w:val="annotation subject"/>
    <w:basedOn w:val="CommentText"/>
    <w:next w:val="CommentText"/>
    <w:rsid w:val="00257A9C"/>
    <w:rPr>
      <w:b/>
      <w:bCs/>
    </w:rPr>
  </w:style>
  <w:style w:type="character" w:customStyle="1" w:styleId="CommentSubjectChar">
    <w:name w:val="Comment Subject Char"/>
    <w:basedOn w:val="CommentTextChar"/>
    <w:rsid w:val="00257A9C"/>
    <w:rPr>
      <w:rFonts w:cs="Calibri"/>
      <w:b/>
      <w:bCs/>
      <w:sz w:val="20"/>
      <w:szCs w:val="20"/>
      <w:lang w:val="en-IE"/>
    </w:rPr>
  </w:style>
  <w:style w:type="paragraph" w:styleId="Header">
    <w:name w:val="header"/>
    <w:basedOn w:val="Normal"/>
    <w:rsid w:val="00257A9C"/>
    <w:pPr>
      <w:tabs>
        <w:tab w:val="center" w:pos="4513"/>
        <w:tab w:val="right" w:pos="9026"/>
      </w:tabs>
    </w:pPr>
  </w:style>
  <w:style w:type="character" w:customStyle="1" w:styleId="HeaderChar">
    <w:name w:val="Header Char"/>
    <w:basedOn w:val="DefaultParagraphFont"/>
    <w:rsid w:val="00257A9C"/>
    <w:rPr>
      <w:rFonts w:cs="Calibri"/>
      <w:lang w:val="en-IE"/>
    </w:rPr>
  </w:style>
  <w:style w:type="paragraph" w:styleId="Footer">
    <w:name w:val="footer"/>
    <w:basedOn w:val="Normal"/>
    <w:rsid w:val="00257A9C"/>
    <w:pPr>
      <w:tabs>
        <w:tab w:val="center" w:pos="4513"/>
        <w:tab w:val="right" w:pos="9026"/>
      </w:tabs>
    </w:pPr>
  </w:style>
  <w:style w:type="character" w:customStyle="1" w:styleId="FooterChar">
    <w:name w:val="Footer Char"/>
    <w:basedOn w:val="DefaultParagraphFont"/>
    <w:rsid w:val="00257A9C"/>
    <w:rPr>
      <w:rFonts w:cs="Calibri"/>
      <w:lang w:val="en-I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_Oversubscription_(this_section" TargetMode="External"/><Relationship Id="rId13" Type="http://schemas.openxmlformats.org/officeDocument/2006/relationships/hyperlink" Target="http://www.rockwellcollege.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_Acceptance_of_a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Reviews/appea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_Declaration_in_relation" TargetMode="External"/><Relationship Id="rId4" Type="http://schemas.openxmlformats.org/officeDocument/2006/relationships/webSettings" Target="webSettings.xml"/><Relationship Id="rId9" Type="http://schemas.openxmlformats.org/officeDocument/2006/relationships/hyperlink" Target="#_Procedures_for_admission"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4051</Words>
  <Characters>23094</Characters>
  <Application>Microsoft Office Word</Application>
  <DocSecurity>0</DocSecurity>
  <Lines>192</Lines>
  <Paragraphs>54</Paragraphs>
  <ScaleCrop>false</ScaleCrop>
  <Company>Grizli777</Company>
  <LinksUpToDate>false</LinksUpToDate>
  <CharactersWithSpaces>27091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O'Byrne</dc:creator>
  <cp:lastModifiedBy>PC</cp:lastModifiedBy>
  <cp:revision>2</cp:revision>
  <cp:lastPrinted>2020-09-15T09:52:00Z</cp:lastPrinted>
  <dcterms:created xsi:type="dcterms:W3CDTF">2020-09-23T09:47:00Z</dcterms:created>
  <dcterms:modified xsi:type="dcterms:W3CDTF">2020-09-23T09:47:00Z</dcterms:modified>
</cp:coreProperties>
</file>